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53"/>
      </w:tblGrid>
      <w:tr w:rsidR="004C1AD7" w:rsidRPr="00D526A4" w:rsidTr="00984C27">
        <w:trPr>
          <w:trHeight w:val="2781"/>
        </w:trPr>
        <w:tc>
          <w:tcPr>
            <w:tcW w:w="4997" w:type="dxa"/>
          </w:tcPr>
          <w:p w:rsidR="004C1AD7" w:rsidRPr="00A702C6" w:rsidRDefault="004C1AD7" w:rsidP="00984C27">
            <w:pPr>
              <w:keepNext/>
              <w:jc w:val="both"/>
              <w:outlineLvl w:val="0"/>
              <w:rPr>
                <w:lang w:val="en-US"/>
              </w:rPr>
            </w:pPr>
            <w:r w:rsidRPr="00A702C6"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FCF238" wp14:editId="5CE5154D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-5325745</wp:posOffset>
                  </wp:positionV>
                  <wp:extent cx="443865" cy="559435"/>
                  <wp:effectExtent l="0" t="0" r="0" b="0"/>
                  <wp:wrapNone/>
                  <wp:docPr id="13" name="Рисунок 13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2C6">
              <w:rPr>
                <w:sz w:val="28"/>
              </w:rPr>
              <w:t xml:space="preserve">             </w:t>
            </w:r>
          </w:p>
          <w:p w:rsidR="004C1AD7" w:rsidRPr="00A702C6" w:rsidRDefault="004C1AD7" w:rsidP="00984C27">
            <w:pPr>
              <w:jc w:val="center"/>
              <w:rPr>
                <w:lang w:val="en-US"/>
              </w:rPr>
            </w:pPr>
            <w:r w:rsidRPr="00A702C6">
              <w:rPr>
                <w:noProof/>
                <w:lang w:eastAsia="ru-RU"/>
              </w:rPr>
              <w:drawing>
                <wp:inline distT="0" distB="0" distL="0" distR="0" wp14:anchorId="5B6F0556" wp14:editId="4D2C9054">
                  <wp:extent cx="445135" cy="5549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1AD7" w:rsidRPr="00A702C6" w:rsidRDefault="004C1AD7" w:rsidP="00984C27">
            <w:pPr>
              <w:rPr>
                <w:lang w:val="en-US"/>
              </w:rPr>
            </w:pPr>
          </w:p>
          <w:p w:rsidR="004C1AD7" w:rsidRPr="00A702C6" w:rsidRDefault="004C1AD7" w:rsidP="00984C27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 w:rsidRPr="00A702C6">
              <w:rPr>
                <w:sz w:val="28"/>
              </w:rPr>
              <w:t xml:space="preserve">                       </w:t>
            </w:r>
            <w:r w:rsidRPr="00A702C6"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  <w:p w:rsidR="004C1AD7" w:rsidRPr="00A702C6" w:rsidRDefault="004C1AD7" w:rsidP="00984C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proofErr w:type="gramStart"/>
            <w:r w:rsidRPr="00A702C6">
              <w:rPr>
                <w:rFonts w:ascii="Bookman Old Style" w:hAnsi="Bookman Old Style"/>
                <w:b/>
                <w:sz w:val="24"/>
                <w:szCs w:val="24"/>
              </w:rPr>
              <w:t>Грачёвского</w:t>
            </w:r>
            <w:proofErr w:type="spellEnd"/>
            <w:r w:rsidRPr="00A702C6">
              <w:rPr>
                <w:rFonts w:ascii="Bookman Old Style" w:hAnsi="Bookman Old Style"/>
                <w:b/>
                <w:sz w:val="24"/>
                <w:szCs w:val="24"/>
              </w:rPr>
              <w:t xml:space="preserve">  района</w:t>
            </w:r>
            <w:proofErr w:type="gramEnd"/>
          </w:p>
          <w:p w:rsidR="004C1AD7" w:rsidRPr="00A702C6" w:rsidRDefault="004C1AD7" w:rsidP="00984C27">
            <w:pPr>
              <w:keepNext/>
              <w:jc w:val="center"/>
              <w:outlineLvl w:val="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02C6">
              <w:rPr>
                <w:rFonts w:ascii="Bookman Old Style" w:hAnsi="Bookman Old Style"/>
                <w:b/>
                <w:sz w:val="24"/>
                <w:szCs w:val="24"/>
              </w:rPr>
              <w:t>Оренбургской     области</w:t>
            </w:r>
          </w:p>
          <w:p w:rsidR="004C1AD7" w:rsidRPr="00A702C6" w:rsidRDefault="004C1AD7" w:rsidP="00984C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702C6">
              <w:rPr>
                <w:rFonts w:ascii="Bookman Old Style" w:hAnsi="Bookman Old Style"/>
                <w:b/>
                <w:sz w:val="24"/>
                <w:szCs w:val="24"/>
              </w:rPr>
              <w:t>О Т Д Е Л   К У Л Ь Т У Р Ы</w:t>
            </w:r>
          </w:p>
          <w:p w:rsidR="004C1AD7" w:rsidRPr="00A702C6" w:rsidRDefault="004C1AD7" w:rsidP="00984C27">
            <w:pPr>
              <w:jc w:val="center"/>
              <w:rPr>
                <w:sz w:val="24"/>
                <w:szCs w:val="24"/>
              </w:rPr>
            </w:pPr>
            <w:proofErr w:type="gramStart"/>
            <w:r w:rsidRPr="00A702C6">
              <w:rPr>
                <w:sz w:val="24"/>
                <w:szCs w:val="24"/>
              </w:rPr>
              <w:t>Майская  д.</w:t>
            </w:r>
            <w:proofErr w:type="gramEnd"/>
            <w:r w:rsidRPr="00A702C6">
              <w:rPr>
                <w:sz w:val="24"/>
                <w:szCs w:val="24"/>
              </w:rPr>
              <w:t xml:space="preserve"> 22 , </w:t>
            </w:r>
            <w:proofErr w:type="spellStart"/>
            <w:r w:rsidRPr="00A702C6">
              <w:rPr>
                <w:sz w:val="24"/>
                <w:szCs w:val="24"/>
              </w:rPr>
              <w:t>с.Грачёвка</w:t>
            </w:r>
            <w:proofErr w:type="spellEnd"/>
            <w:r w:rsidRPr="00A702C6">
              <w:rPr>
                <w:sz w:val="24"/>
                <w:szCs w:val="24"/>
              </w:rPr>
              <w:t xml:space="preserve"> , 461800 </w:t>
            </w:r>
          </w:p>
          <w:p w:rsidR="004C1AD7" w:rsidRPr="00A702C6" w:rsidRDefault="004C1AD7" w:rsidP="00984C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702C6">
              <w:rPr>
                <w:rFonts w:ascii="Bookman Old Style" w:hAnsi="Bookman Old Style"/>
                <w:sz w:val="24"/>
                <w:szCs w:val="24"/>
              </w:rPr>
              <w:t xml:space="preserve"> Тел.(факс): (3534) № 2-12-41</w:t>
            </w:r>
          </w:p>
          <w:p w:rsidR="004C1AD7" w:rsidRPr="00A702C6" w:rsidRDefault="004C1AD7" w:rsidP="00984C2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A702C6">
              <w:rPr>
                <w:rFonts w:ascii="Bookman Old Style" w:hAnsi="Bookman Old Style"/>
                <w:sz w:val="24"/>
                <w:szCs w:val="24"/>
                <w:lang w:val="en-US"/>
              </w:rPr>
              <w:t>E-mail:  kulturgrach@mail.ru</w:t>
            </w:r>
          </w:p>
          <w:p w:rsidR="004C1AD7" w:rsidRPr="00A702C6" w:rsidRDefault="004C1AD7" w:rsidP="00984C27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A702C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                 </w:t>
            </w:r>
          </w:p>
          <w:p w:rsidR="004C1AD7" w:rsidRPr="00A702C6" w:rsidRDefault="004C1AD7" w:rsidP="00984C27">
            <w:pPr>
              <w:jc w:val="center"/>
              <w:rPr>
                <w:lang w:val="en-US"/>
              </w:rPr>
            </w:pPr>
            <w:r w:rsidRPr="00A702C6">
              <w:rPr>
                <w:rFonts w:ascii="Bookman Old Style" w:hAnsi="Bookman Old Style"/>
                <w:sz w:val="24"/>
                <w:szCs w:val="24"/>
                <w:u w:val="single"/>
                <w:lang w:val="en-US"/>
              </w:rPr>
              <w:t>1</w:t>
            </w:r>
            <w:r w:rsidRPr="00346B54">
              <w:rPr>
                <w:rFonts w:ascii="Bookman Old Style" w:hAnsi="Bookman Old Style"/>
                <w:sz w:val="24"/>
                <w:szCs w:val="24"/>
                <w:u w:val="single"/>
                <w:lang w:val="en-US"/>
              </w:rPr>
              <w:t>3</w:t>
            </w:r>
            <w:r w:rsidRPr="00A702C6">
              <w:rPr>
                <w:rFonts w:ascii="Bookman Old Style" w:hAnsi="Bookman Old Style"/>
                <w:sz w:val="24"/>
                <w:szCs w:val="24"/>
                <w:u w:val="single"/>
                <w:lang w:val="en-US"/>
              </w:rPr>
              <w:t>.03.201</w:t>
            </w:r>
            <w:r>
              <w:rPr>
                <w:rFonts w:ascii="Bookman Old Style" w:hAnsi="Bookman Old Style"/>
                <w:sz w:val="24"/>
                <w:szCs w:val="24"/>
                <w:u w:val="single"/>
                <w:lang w:val="en-US"/>
              </w:rPr>
              <w:t>9</w:t>
            </w:r>
            <w:r w:rsidRPr="00A702C6">
              <w:rPr>
                <w:rFonts w:ascii="Bookman Old Style" w:hAnsi="Bookman Old Style"/>
                <w:sz w:val="24"/>
                <w:szCs w:val="24"/>
                <w:lang w:val="en-US"/>
              </w:rPr>
              <w:t>__№ _</w:t>
            </w:r>
            <w:r w:rsidRPr="00346B54">
              <w:rPr>
                <w:rFonts w:ascii="Bookman Old Style" w:hAnsi="Bookman Old Style"/>
                <w:sz w:val="24"/>
                <w:szCs w:val="24"/>
                <w:u w:val="single"/>
                <w:lang w:val="en-US"/>
              </w:rPr>
              <w:t>21</w:t>
            </w:r>
            <w:r w:rsidRPr="00A702C6">
              <w:rPr>
                <w:rFonts w:ascii="Bookman Old Style" w:hAnsi="Bookman Old Style"/>
                <w:sz w:val="24"/>
                <w:szCs w:val="24"/>
                <w:lang w:val="en-US"/>
              </w:rPr>
              <w:t>_</w:t>
            </w:r>
          </w:p>
        </w:tc>
        <w:tc>
          <w:tcPr>
            <w:tcW w:w="4998" w:type="dxa"/>
          </w:tcPr>
          <w:p w:rsidR="004C1AD7" w:rsidRPr="00A702C6" w:rsidRDefault="004C1AD7" w:rsidP="00984C27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4C1AD7" w:rsidRPr="00A702C6" w:rsidRDefault="004C1AD7" w:rsidP="004C1A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C1AD7" w:rsidRPr="00A702C6" w:rsidRDefault="004C1AD7" w:rsidP="004C1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2C6">
        <w:rPr>
          <w:rFonts w:ascii="Times New Roman" w:hAnsi="Times New Roman"/>
          <w:sz w:val="24"/>
          <w:szCs w:val="24"/>
        </w:rPr>
        <w:t>Пояснительная записка к годовому отчёту                                                                                                                                                         по муниципальной программе «Развитие культуры Грачевского района на 2014-2021 годы</w:t>
      </w:r>
      <w:r w:rsidRPr="00A702C6">
        <w:rPr>
          <w:rFonts w:ascii="Times New Roman" w:hAnsi="Times New Roman"/>
          <w:b/>
          <w:sz w:val="24"/>
          <w:szCs w:val="24"/>
        </w:rPr>
        <w:t xml:space="preserve">» </w:t>
      </w:r>
    </w:p>
    <w:p w:rsidR="004C1AD7" w:rsidRPr="00A702C6" w:rsidRDefault="004C1AD7" w:rsidP="004C1A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2C6">
        <w:rPr>
          <w:rFonts w:ascii="Times New Roman" w:hAnsi="Times New Roman"/>
          <w:sz w:val="24"/>
          <w:szCs w:val="24"/>
        </w:rPr>
        <w:t>за   201</w:t>
      </w:r>
      <w:r w:rsidRPr="000952E8">
        <w:rPr>
          <w:rFonts w:ascii="Times New Roman" w:hAnsi="Times New Roman"/>
          <w:sz w:val="24"/>
          <w:szCs w:val="24"/>
        </w:rPr>
        <w:t>8</w:t>
      </w:r>
      <w:r w:rsidRPr="00A702C6">
        <w:rPr>
          <w:rFonts w:ascii="Times New Roman" w:hAnsi="Times New Roman"/>
          <w:sz w:val="24"/>
          <w:szCs w:val="24"/>
        </w:rPr>
        <w:t xml:space="preserve"> года.</w:t>
      </w:r>
    </w:p>
    <w:p w:rsidR="004C1AD7" w:rsidRPr="00A702C6" w:rsidRDefault="004C1AD7" w:rsidP="004C1A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D7" w:rsidRPr="00A702C6" w:rsidRDefault="004C1AD7" w:rsidP="004C1A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702C6">
        <w:rPr>
          <w:rFonts w:ascii="Times New Roman" w:hAnsi="Times New Roman"/>
          <w:sz w:val="24"/>
          <w:szCs w:val="24"/>
        </w:rPr>
        <w:t xml:space="preserve">       Муниципальная программа «Развитие культуры Грачевского района на 2014-2021годы</w:t>
      </w:r>
      <w:r w:rsidRPr="00A702C6">
        <w:rPr>
          <w:rFonts w:ascii="Times New Roman" w:hAnsi="Times New Roman"/>
          <w:b/>
          <w:sz w:val="24"/>
          <w:szCs w:val="24"/>
        </w:rPr>
        <w:t xml:space="preserve">» </w:t>
      </w:r>
      <w:r w:rsidRPr="00A702C6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proofErr w:type="spellStart"/>
      <w:r w:rsidRPr="00A702C6">
        <w:rPr>
          <w:rFonts w:ascii="Times New Roman" w:hAnsi="Times New Roman"/>
          <w:sz w:val="24"/>
          <w:szCs w:val="24"/>
        </w:rPr>
        <w:t>Грачёвского</w:t>
      </w:r>
      <w:proofErr w:type="spellEnd"/>
      <w:r w:rsidRPr="00A702C6">
        <w:rPr>
          <w:rFonts w:ascii="Times New Roman" w:hAnsi="Times New Roman"/>
          <w:sz w:val="24"/>
          <w:szCs w:val="24"/>
        </w:rPr>
        <w:t xml:space="preserve"> района от 09.10.2013 №1011-п «Об утверждении муниципальной программы «Развитие культуры Грачевского района на 2014-2016годы». В действующую программу в </w:t>
      </w:r>
      <w:r w:rsidRPr="00A702C6">
        <w:rPr>
          <w:rFonts w:ascii="Times New Roman" w:hAnsi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702C6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Pr="00A702C6">
        <w:rPr>
          <w:rFonts w:ascii="Times New Roman" w:hAnsi="Times New Roman"/>
          <w:sz w:val="24"/>
          <w:szCs w:val="24"/>
        </w:rPr>
        <w:t xml:space="preserve">вносились изменения, утвержденные постановлениями администрации Грачевского района: от </w:t>
      </w:r>
      <w:r>
        <w:rPr>
          <w:rFonts w:ascii="Times New Roman" w:hAnsi="Times New Roman"/>
          <w:sz w:val="24"/>
          <w:szCs w:val="24"/>
        </w:rPr>
        <w:t>28.03.2018</w:t>
      </w:r>
      <w:r w:rsidRPr="00A702C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</w:t>
      </w:r>
      <w:r w:rsidRPr="00A702C6">
        <w:rPr>
          <w:rFonts w:ascii="Times New Roman" w:hAnsi="Times New Roman"/>
          <w:sz w:val="24"/>
          <w:szCs w:val="24"/>
        </w:rPr>
        <w:t xml:space="preserve">-п «О внесении изменений в постановление администрации муниципального образования Грачевский район от 09.10.2013 №1011-п»,  от </w:t>
      </w:r>
      <w:r>
        <w:rPr>
          <w:rFonts w:ascii="Times New Roman" w:hAnsi="Times New Roman"/>
          <w:sz w:val="24"/>
          <w:szCs w:val="24"/>
        </w:rPr>
        <w:t>10.07.2018</w:t>
      </w:r>
      <w:r w:rsidRPr="00A702C6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96</w:t>
      </w:r>
      <w:r w:rsidRPr="00A702C6">
        <w:rPr>
          <w:rFonts w:ascii="Times New Roman" w:hAnsi="Times New Roman"/>
          <w:sz w:val="24"/>
          <w:szCs w:val="24"/>
        </w:rPr>
        <w:t>-п «О внесении изменений в постановление администрации муниципального образования Грачевский район от 09.10.2013 №1011-п» и от 2</w:t>
      </w:r>
      <w:r>
        <w:rPr>
          <w:rFonts w:ascii="Times New Roman" w:hAnsi="Times New Roman"/>
          <w:sz w:val="24"/>
          <w:szCs w:val="24"/>
        </w:rPr>
        <w:t>4</w:t>
      </w:r>
      <w:r w:rsidRPr="00A702C6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 №77</w:t>
      </w:r>
      <w:r w:rsidRPr="00A702C6">
        <w:rPr>
          <w:rFonts w:ascii="Times New Roman" w:hAnsi="Times New Roman"/>
          <w:sz w:val="24"/>
          <w:szCs w:val="24"/>
        </w:rPr>
        <w:t>4-п «О внесении изменений в постановление администрации муниципального образования Грачевский район от 09.10.2013 №1011-п».</w:t>
      </w:r>
    </w:p>
    <w:p w:rsidR="004C1AD7" w:rsidRPr="00A702C6" w:rsidRDefault="004C1AD7" w:rsidP="004C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2C6">
        <w:rPr>
          <w:rFonts w:ascii="Times New Roman" w:hAnsi="Times New Roman"/>
          <w:sz w:val="24"/>
          <w:szCs w:val="24"/>
        </w:rPr>
        <w:t xml:space="preserve">   Цель программы: </w:t>
      </w:r>
      <w:r w:rsidRPr="00A702C6">
        <w:rPr>
          <w:rFonts w:ascii="Times New Roman" w:hAnsi="Times New Roman" w:cs="Times New Roman"/>
          <w:sz w:val="24"/>
          <w:szCs w:val="24"/>
        </w:rPr>
        <w:t>Усиление роли культуры, искусства, литературы, дополнительного образования в духовно- нравственном воспитании личности, в формировании потенциала устойчивого развития   района и обеспечение условий, необходимых для предотвращения пожаров и чрезвычайных ситуаций.</w:t>
      </w:r>
      <w:r w:rsidRPr="00A702C6">
        <w:rPr>
          <w:rFonts w:ascii="Times New Roman" w:hAnsi="Times New Roman"/>
          <w:sz w:val="24"/>
          <w:szCs w:val="24"/>
        </w:rPr>
        <w:t xml:space="preserve"> Согласно подписанного Соглашения  </w:t>
      </w:r>
      <w:r w:rsidRPr="00A702C6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субсидии из областного бюджета бюджету муниципального образования Грачевский район на повышение заработной 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работников муниципальных учреждений дополнительного образования, а так же </w:t>
      </w:r>
      <w:r w:rsidRPr="00A70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учреждений культуры и </w:t>
      </w:r>
      <w:proofErr w:type="spellStart"/>
      <w:r w:rsidRPr="00A702C6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софинансировании</w:t>
      </w:r>
      <w:proofErr w:type="spellEnd"/>
      <w:r w:rsidRPr="00A702C6">
        <w:rPr>
          <w:rFonts w:ascii="Times New Roman" w:hAnsi="Times New Roman"/>
          <w:sz w:val="24"/>
          <w:szCs w:val="24"/>
        </w:rPr>
        <w:t xml:space="preserve"> местного бюджета, р</w:t>
      </w:r>
      <w:r w:rsidRPr="00A702C6">
        <w:rPr>
          <w:rFonts w:ascii="Times New Roman" w:hAnsi="Times New Roman" w:cs="Times New Roman"/>
          <w:color w:val="000000" w:themeColor="text1"/>
          <w:sz w:val="24"/>
          <w:szCs w:val="24"/>
        </w:rPr>
        <w:t>азмер среднемесячной заработной платы в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70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составил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23416</w:t>
      </w:r>
      <w:r w:rsidRPr="00A70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что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A702C6">
        <w:rPr>
          <w:rFonts w:ascii="Times New Roman" w:hAnsi="Times New Roman" w:cs="Times New Roman"/>
          <w:color w:val="000000" w:themeColor="text1"/>
          <w:sz w:val="24"/>
          <w:szCs w:val="24"/>
        </w:rPr>
        <w:t>% выше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70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 среднемесячной заработной платы педагогических работников муниципальных учреждений дополнительного образования детей составила 24721 рублей.</w:t>
      </w:r>
      <w:r w:rsidRPr="00A702C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702C6">
        <w:rPr>
          <w:rFonts w:ascii="Times New Roman" w:hAnsi="Times New Roman"/>
          <w:sz w:val="24"/>
          <w:szCs w:val="24"/>
        </w:rPr>
        <w:t>Объём финансирования муниципальной программы за 201</w:t>
      </w:r>
      <w:r>
        <w:rPr>
          <w:rFonts w:ascii="Times New Roman" w:hAnsi="Times New Roman"/>
          <w:sz w:val="24"/>
          <w:szCs w:val="24"/>
        </w:rPr>
        <w:t>8</w:t>
      </w:r>
      <w:r w:rsidRPr="00A702C6">
        <w:rPr>
          <w:rFonts w:ascii="Times New Roman" w:hAnsi="Times New Roman"/>
          <w:sz w:val="24"/>
          <w:szCs w:val="24"/>
        </w:rPr>
        <w:t xml:space="preserve"> год   составил </w:t>
      </w:r>
      <w:r>
        <w:rPr>
          <w:rFonts w:ascii="Times New Roman" w:hAnsi="Times New Roman"/>
          <w:sz w:val="24"/>
          <w:szCs w:val="24"/>
        </w:rPr>
        <w:t>49716,9</w:t>
      </w:r>
      <w:r w:rsidRPr="00A702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702C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702C6">
        <w:rPr>
          <w:rFonts w:ascii="Times New Roman" w:hAnsi="Times New Roman"/>
          <w:sz w:val="24"/>
          <w:szCs w:val="24"/>
        </w:rPr>
        <w:t>.</w:t>
      </w:r>
    </w:p>
    <w:p w:rsidR="004C1AD7" w:rsidRPr="00A702C6" w:rsidRDefault="004C1AD7" w:rsidP="004C1A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02C6">
        <w:rPr>
          <w:rFonts w:ascii="Times New Roman" w:hAnsi="Times New Roman"/>
          <w:sz w:val="24"/>
          <w:szCs w:val="24"/>
        </w:rPr>
        <w:t xml:space="preserve">     Муниципальная программа «Развития культуры Грачевского района на 2014-2021годы» состоит из пяти подпрограмм:</w:t>
      </w:r>
    </w:p>
    <w:p w:rsidR="004C1AD7" w:rsidRPr="00E90735" w:rsidRDefault="004C1AD7" w:rsidP="004C1A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6">
        <w:rPr>
          <w:rFonts w:ascii="Times New Roman" w:hAnsi="Times New Roman"/>
          <w:sz w:val="24"/>
          <w:szCs w:val="24"/>
        </w:rPr>
        <w:t xml:space="preserve">1. Для получения </w:t>
      </w:r>
      <w:r w:rsidRPr="00A702C6">
        <w:rPr>
          <w:rFonts w:ascii="Times New Roman" w:hAnsi="Times New Roman"/>
          <w:color w:val="000000"/>
          <w:sz w:val="24"/>
          <w:szCs w:val="24"/>
        </w:rPr>
        <w:t xml:space="preserve">населением Грачевского района качественного, дополнительного образования   в сфере культуры и искусства реализована подпрограмма </w:t>
      </w:r>
      <w:r w:rsidRPr="00A702C6">
        <w:rPr>
          <w:rFonts w:ascii="Times New Roman" w:hAnsi="Times New Roman"/>
          <w:sz w:val="24"/>
          <w:szCs w:val="24"/>
        </w:rPr>
        <w:t xml:space="preserve">«Развитие дополнительного образования в сфере культуры и искусства».  В данной подпрограмме </w:t>
      </w:r>
      <w:r>
        <w:rPr>
          <w:rFonts w:ascii="Times New Roman" w:hAnsi="Times New Roman"/>
          <w:sz w:val="24"/>
          <w:szCs w:val="24"/>
        </w:rPr>
        <w:t>4</w:t>
      </w:r>
      <w:r w:rsidRPr="00A702C6">
        <w:rPr>
          <w:rFonts w:ascii="Times New Roman" w:hAnsi="Times New Roman"/>
          <w:sz w:val="24"/>
          <w:szCs w:val="24"/>
        </w:rPr>
        <w:t xml:space="preserve"> основных мероприятия, направленные на в</w:t>
      </w:r>
      <w:r w:rsidRPr="00A702C6">
        <w:rPr>
          <w:rFonts w:ascii="Times New Roman" w:eastAsia="Times New Roman" w:hAnsi="Times New Roman"/>
          <w:sz w:val="24"/>
          <w:szCs w:val="24"/>
          <w:lang w:eastAsia="ru-RU"/>
        </w:rPr>
        <w:t>ыявление наиболее одаренных обучающихся, к</w:t>
      </w:r>
      <w:r w:rsidRPr="00A702C6">
        <w:rPr>
          <w:rFonts w:ascii="Times New Roman" w:hAnsi="Times New Roman"/>
          <w:sz w:val="24"/>
          <w:szCs w:val="24"/>
        </w:rPr>
        <w:t>ачественное и безопасное оказание образовательной услуги и</w:t>
      </w:r>
      <w:r w:rsidRPr="00A702C6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предпрофессиональных и общеразвивающих программ в области искусств.   </w:t>
      </w:r>
      <w:r w:rsidRPr="00E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искусств</w:t>
      </w:r>
      <w:r w:rsidR="00D526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107 человек:</w:t>
      </w:r>
    </w:p>
    <w:p w:rsidR="004C1AD7" w:rsidRPr="00E90735" w:rsidRDefault="004C1AD7" w:rsidP="004C1A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735">
        <w:rPr>
          <w:rFonts w:ascii="Times New Roman" w:eastAsia="Times New Roman" w:hAnsi="Times New Roman" w:cs="Times New Roman"/>
          <w:sz w:val="24"/>
          <w:szCs w:val="24"/>
          <w:lang w:eastAsia="ru-RU"/>
        </w:rPr>
        <w:t>- 47 обучающихся на музыкальном отделении: 10 человек на отделении народных инструментов, 12 учащихся на духовом отделении, 25 на фортепианном)</w:t>
      </w:r>
    </w:p>
    <w:p w:rsidR="004C1AD7" w:rsidRPr="00E90735" w:rsidRDefault="004C1AD7" w:rsidP="004C1A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735">
        <w:rPr>
          <w:rFonts w:ascii="Times New Roman" w:eastAsia="Times New Roman" w:hAnsi="Times New Roman" w:cs="Times New Roman"/>
          <w:sz w:val="24"/>
          <w:szCs w:val="24"/>
          <w:lang w:eastAsia="ru-RU"/>
        </w:rPr>
        <w:t>-60 человек на хореографическом отделении.</w:t>
      </w:r>
    </w:p>
    <w:p w:rsidR="004C1AD7" w:rsidRPr="00E90735" w:rsidRDefault="004C1AD7" w:rsidP="004C1AD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В 2018 году было выпущено 4 учащихся отделения фортепиано, </w:t>
      </w:r>
      <w:r w:rsidRPr="00E90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вступительных экзаменов было зачислено 33 человека в первый класс.</w:t>
      </w:r>
    </w:p>
    <w:p w:rsidR="004C1AD7" w:rsidRPr="00E90735" w:rsidRDefault="004C1AD7" w:rsidP="004C1AD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735">
        <w:rPr>
          <w:rFonts w:ascii="Times New Roman" w:eastAsia="Times New Roman" w:hAnsi="Times New Roman" w:cs="Times New Roman"/>
          <w:sz w:val="24"/>
          <w:szCs w:val="24"/>
        </w:rPr>
        <w:t>В 2018 году воспитанники Детской школы искусств приняли участие в различных конкурсах и фестивалях: 16 стали лауреатами, 4 обучающихся дипломантами,</w:t>
      </w:r>
      <w:r w:rsidRPr="00E907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0735">
        <w:rPr>
          <w:rFonts w:ascii="Times New Roman" w:eastAsia="Times New Roman" w:hAnsi="Times New Roman" w:cs="Times New Roman"/>
          <w:sz w:val="24"/>
          <w:szCs w:val="24"/>
        </w:rPr>
        <w:t>23 человека стали лауреатами в дистанционных конкурсах по видео записям.</w:t>
      </w:r>
    </w:p>
    <w:p w:rsidR="004C1AD7" w:rsidRPr="00E90735" w:rsidRDefault="004C1AD7" w:rsidP="004C1AD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90735">
        <w:rPr>
          <w:rFonts w:ascii="Times New Roman" w:eastAsia="Times New Roman" w:hAnsi="Times New Roman" w:cs="Times New Roman"/>
          <w:sz w:val="24"/>
          <w:szCs w:val="24"/>
        </w:rPr>
        <w:t xml:space="preserve">С обучающимися в рамках внеклассной работы проведены мероприятия </w:t>
      </w:r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различной тематики</w:t>
      </w:r>
      <w:r w:rsidRPr="00E907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«Сумей сказать «НЕТ! наркотикам», час правовой культуры - «Мы граждане России», творческая гостиная «Оренбургский пуховый платок» с показом видеофильма и рассказом об  истории развития пуховых платков, и  известных пух вязальщиц Оренбуржья: «</w:t>
      </w:r>
      <w:proofErr w:type="spellStart"/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Брейн</w:t>
      </w:r>
      <w:proofErr w:type="spellEnd"/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-ринги», «Веселые познавательные викторины», школьные конкурсы: «Музыкальный звездопад», «Лучший теоретик», «Третий лишний», беседы-лекции и творческие гостиные об известных деятелях искусства.</w:t>
      </w:r>
    </w:p>
    <w:p w:rsidR="004C1AD7" w:rsidRPr="00E90735" w:rsidRDefault="004C1AD7" w:rsidP="004C1AD7">
      <w:pPr>
        <w:spacing w:line="240" w:lineRule="auto"/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Традиционными мероприятиями стали: концерт памяти Героя России Александра Прохоренко, «Посвящение в юные музыканты и танцоры», Отчетный концерт, выпускной вечер «Как здорово, что все мы здесь сегодня собрались», </w:t>
      </w:r>
      <w:proofErr w:type="gramStart"/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концерт</w:t>
      </w:r>
      <w:proofErr w:type="gramEnd"/>
      <w:r w:rsidR="00D526A4" w:rsidRPr="00D5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посвященный Дню матери «Мама, мама…Мамочка!», «Новый год у ворот!», концерты в рамках недели музыки для воспитанников детских садов и школы, концерты для отдыхающих санатория «</w:t>
      </w:r>
      <w:proofErr w:type="spellStart"/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Рябинушка</w:t>
      </w:r>
      <w:proofErr w:type="spellEnd"/>
      <w:r w:rsidRPr="00E907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  <w:r w:rsidRPr="00E9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AD7" w:rsidRPr="00A702C6" w:rsidRDefault="004C1AD7" w:rsidP="004C1AD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AD7" w:rsidRDefault="004C1AD7" w:rsidP="004C1AD7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2C6">
        <w:rPr>
          <w:rFonts w:ascii="Times New Roman" w:hAnsi="Times New Roman"/>
          <w:sz w:val="24"/>
          <w:szCs w:val="24"/>
        </w:rPr>
        <w:t xml:space="preserve">2. Подпрограмма «Развитие культурно массовой деятельности.  Поддержка народного творчества» направлена на создание условий для повышения качества и разнообразия услуг в сфере культуры, стимулирования новых направлений в культурно-досуговой деятельности, продвижения творческого продукта для формирования положительного образа </w:t>
      </w:r>
      <w:proofErr w:type="spellStart"/>
      <w:r w:rsidRPr="00A702C6">
        <w:rPr>
          <w:rFonts w:ascii="Times New Roman" w:hAnsi="Times New Roman"/>
          <w:sz w:val="24"/>
          <w:szCs w:val="24"/>
        </w:rPr>
        <w:t>Грачёвского</w:t>
      </w:r>
      <w:proofErr w:type="spellEnd"/>
      <w:r w:rsidRPr="00A702C6">
        <w:rPr>
          <w:rFonts w:ascii="Times New Roman" w:hAnsi="Times New Roman"/>
          <w:sz w:val="24"/>
          <w:szCs w:val="24"/>
        </w:rPr>
        <w:t xml:space="preserve"> района, обеспечения улучшения доступа населения к культурным ценностям. В данной подпрограмме </w:t>
      </w:r>
      <w:r>
        <w:rPr>
          <w:rFonts w:ascii="Times New Roman" w:hAnsi="Times New Roman"/>
          <w:sz w:val="24"/>
          <w:szCs w:val="24"/>
        </w:rPr>
        <w:t>4</w:t>
      </w:r>
      <w:r w:rsidRPr="00A702C6">
        <w:rPr>
          <w:rFonts w:ascii="Times New Roman" w:hAnsi="Times New Roman"/>
          <w:sz w:val="24"/>
          <w:szCs w:val="24"/>
        </w:rPr>
        <w:t xml:space="preserve"> основных мероприятий, направленных на выполнение следующих задач: </w:t>
      </w:r>
      <w:r w:rsidRPr="00A702C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4C1AD7" w:rsidRPr="00941E72" w:rsidRDefault="004C1AD7" w:rsidP="004C1A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клубных учреждениях было проведено 2956 мероприятия, в том числе для детей в возрасте до 14 лет - 1003, для молодёжи-1365 мероприятий.    Нельзя не отметить проведение в прошедшем году комплекса мероприятий,</w:t>
      </w:r>
      <w:r w:rsidRPr="00941E72">
        <w:rPr>
          <w:rFonts w:ascii="Times New Roman" w:eastAsia="Calibri" w:hAnsi="Times New Roman" w:cs="Times New Roman"/>
          <w:sz w:val="24"/>
          <w:szCs w:val="24"/>
        </w:rPr>
        <w:t xml:space="preserve"> посвященных гармонизации межнациональных и межконфессиональных отношений, героико-патриотическому воспитанию, мероприятий, направленных на организацию досуга семей, пожилых людей и инвалидов.</w:t>
      </w:r>
    </w:p>
    <w:p w:rsidR="004C1AD7" w:rsidRPr="00353F30" w:rsidRDefault="004C1AD7" w:rsidP="004C1AD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учреждениях культуры в 2018 году действовало 121 клубное формирование, в том числе: кружки для детей 45 ед.,   любительских объединений 29.   В</w:t>
      </w:r>
      <w:r w:rsidRPr="00353F30">
        <w:rPr>
          <w:rFonts w:ascii="Calibri" w:eastAsia="Calibri" w:hAnsi="Calibri" w:cs="Times New Roman"/>
          <w:sz w:val="24"/>
          <w:szCs w:val="24"/>
        </w:rPr>
        <w:t xml:space="preserve"> </w:t>
      </w:r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клубных формированиях занимаются 1332 человека.</w:t>
      </w:r>
    </w:p>
    <w:p w:rsidR="004C1AD7" w:rsidRPr="00353F30" w:rsidRDefault="004C1AD7" w:rsidP="004C1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D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стал юбилейным для </w:t>
      </w:r>
      <w:proofErr w:type="spellStart"/>
      <w:proofErr w:type="gramStart"/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  <w:proofErr w:type="gramEnd"/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ему исполнилось  90 лет. По доброй </w:t>
      </w:r>
      <w:proofErr w:type="gramStart"/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 торжественное</w:t>
      </w:r>
      <w:proofErr w:type="gramEnd"/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мероприятие  прошло в парке  культуры и отдыха.  Здесь </w:t>
      </w:r>
      <w:proofErr w:type="gramStart"/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выстроился  палаточный</w:t>
      </w:r>
      <w:proofErr w:type="gramEnd"/>
      <w:r w:rsidRPr="0035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городок, с самыми разнообразными  товарами, располагались импровизированные  подворья, были представлены выставки декоративно-прикладного  творчества,  изобразительного  искусства и  блюда национальной  кухни. </w:t>
      </w:r>
    </w:p>
    <w:p w:rsidR="004C1AD7" w:rsidRPr="005800B8" w:rsidRDefault="004C1AD7" w:rsidP="004C1AD7">
      <w:pPr>
        <w:spacing w:line="240" w:lineRule="auto"/>
        <w:ind w:firstLine="567"/>
        <w:contextualSpacing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5800B8">
        <w:rPr>
          <w:rFonts w:ascii="Times New Roman" w:eastAsia="Calibri" w:hAnsi="Times New Roman" w:cs="Times New Roman"/>
          <w:sz w:val="24"/>
          <w:szCs w:val="24"/>
        </w:rPr>
        <w:t>В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Домах культуры района проводятся мероприятия по </w:t>
      </w:r>
      <w:r w:rsidRPr="00985122">
        <w:rPr>
          <w:rFonts w:ascii="Times" w:eastAsia="Times New Roman" w:hAnsi="Times" w:cs="Times New Roman"/>
          <w:sz w:val="24"/>
          <w:szCs w:val="24"/>
          <w:lang w:eastAsia="ru-RU"/>
        </w:rPr>
        <w:t>гармонизации межнациональных и межконфессиональных отношений</w:t>
      </w:r>
      <w:r w:rsidRPr="005800B8">
        <w:rPr>
          <w:rFonts w:ascii="Times" w:eastAsia="Times New Roman" w:hAnsi="Times" w:cs="Times New Roman"/>
          <w:b/>
          <w:sz w:val="24"/>
          <w:szCs w:val="24"/>
          <w:lang w:eastAsia="ru-RU"/>
        </w:rPr>
        <w:t xml:space="preserve"> 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>- это районный праздник  проводов  зимы «Широкая Масленица», Троицкие гуляния «Завивайся березка кудрявая», фольклорные праздники: «Покровские посиделки», «Свет рождественской звезды» , «Святочные посиделки», фольклорный праздник «Жаворонки», народный праздник «Пасхальный перезвон», «Кузьминки», «Покров День в Оренбургском платке!», «День родного языка» (праздник чувашской культуры).Стали традиционными Дни толерантности «Мы вместе!», концерт «Национальная палитра».</w:t>
      </w:r>
    </w:p>
    <w:p w:rsidR="004C1AD7" w:rsidRPr="005800B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F17FD2">
        <w:rPr>
          <w:rFonts w:ascii="Times" w:eastAsia="Times New Roman" w:hAnsi="Times" w:cs="Times New Roman"/>
          <w:color w:val="0070C0"/>
          <w:sz w:val="28"/>
          <w:szCs w:val="28"/>
          <w:lang w:eastAsia="ru-RU"/>
        </w:rPr>
        <w:t xml:space="preserve">   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Почтили </w:t>
      </w:r>
      <w:proofErr w:type="gramStart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>память  своих</w:t>
      </w:r>
      <w:proofErr w:type="gramEnd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отцов, дедов и прадедов погибших  в  годы  Великой Отечественной  войны жители сел  и гости нашего  района   на торжественных  мероприятиях  посвящённых</w:t>
      </w:r>
      <w:r w:rsidRPr="0058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00B8">
        <w:rPr>
          <w:rFonts w:ascii="Times New Roman" w:hAnsi="Times New Roman" w:cs="Times New Roman"/>
          <w:sz w:val="24"/>
          <w:szCs w:val="24"/>
        </w:rPr>
        <w:t xml:space="preserve">73-ой годовщины  Победы в Великой Отечественной войне 1941-1945 годов, приняв активное участие  в акции «Ночь Памяти», «Бессмертный полк», «Вальс Победы», праздничных концертах и впервые  проходившем в этом году  </w:t>
      </w:r>
      <w:proofErr w:type="spellStart"/>
      <w:r w:rsidRPr="005800B8">
        <w:rPr>
          <w:rFonts w:ascii="Times New Roman" w:hAnsi="Times New Roman" w:cs="Times New Roman"/>
          <w:sz w:val="24"/>
          <w:szCs w:val="24"/>
        </w:rPr>
        <w:t>влеш</w:t>
      </w:r>
      <w:proofErr w:type="spellEnd"/>
      <w:r w:rsidRPr="005800B8">
        <w:rPr>
          <w:rFonts w:ascii="Times New Roman" w:hAnsi="Times New Roman" w:cs="Times New Roman"/>
          <w:sz w:val="24"/>
          <w:szCs w:val="24"/>
        </w:rPr>
        <w:t>-мобе  «Победная весна».</w:t>
      </w:r>
    </w:p>
    <w:p w:rsidR="004C1AD7" w:rsidRPr="005800B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F54913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 xml:space="preserve">    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В рамках патриотического воспитания прошли вечера-встречи, вечера </w:t>
      </w:r>
      <w:proofErr w:type="gramStart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>рассказы</w:t>
      </w:r>
      <w:proofErr w:type="gramEnd"/>
      <w:r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посвященные Дню героев Отечества, мероприятия посвященные воинам интернационалистам: «Пока мы помним- мы живем!», концерты защитникам Отечества. Дважды в год   состоялись проводы в ряды Российской Армии, где будущие солдаты получают напутствия от главы района, от начальника отдела военного комиссариата, настоятеля прихода </w:t>
      </w:r>
      <w:proofErr w:type="spellStart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>Косьмы</w:t>
      </w:r>
      <w:proofErr w:type="spellEnd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и </w:t>
      </w:r>
      <w:proofErr w:type="spellStart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>Домиана</w:t>
      </w:r>
      <w:proofErr w:type="spellEnd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иерея Олега Быкова и конечно от самого дорого человека - мамы. Для призывников звучали стихи и песни.</w:t>
      </w:r>
    </w:p>
    <w:p w:rsidR="004C1AD7" w:rsidRPr="005800B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b/>
          <w:sz w:val="24"/>
          <w:szCs w:val="24"/>
          <w:lang w:eastAsia="ru-RU"/>
        </w:rPr>
      </w:pPr>
      <w:r w:rsidRPr="00F54913">
        <w:rPr>
          <w:rFonts w:ascii="Times" w:eastAsia="Times New Roman" w:hAnsi="Times" w:cs="Times New Roman"/>
          <w:sz w:val="28"/>
          <w:szCs w:val="28"/>
          <w:lang w:eastAsia="ru-RU"/>
        </w:rPr>
        <w:t xml:space="preserve">    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>Приоритетным направлением в работе учреждений культуры является работа по организации досуга семей, с пожилыми и инвалидами.</w:t>
      </w:r>
    </w:p>
    <w:p w:rsidR="004C1AD7" w:rsidRPr="005800B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   Традиционными в районе стали концерты посвящённые: Дню Матери, международному женскому Дню 8 Марта, Дню пожилого человека.</w:t>
      </w:r>
    </w:p>
    <w:p w:rsidR="004C1AD7" w:rsidRPr="005800B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«Великое чудо семья!»</w:t>
      </w:r>
      <w:r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-под таким названием 8 июля прошел </w:t>
      </w:r>
      <w:proofErr w:type="gramStart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>праздник</w:t>
      </w:r>
      <w:proofErr w:type="gramEnd"/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посвященный Дню семьи, любви и верности. Праздник открыл «Парад семей», который в нашем районе прошел впервые. В параде участвовали семьи</w:t>
      </w:r>
      <w:r>
        <w:rPr>
          <w:rFonts w:ascii="Times" w:eastAsia="Times New Roman" w:hAnsi="Times" w:cs="Times New Roman"/>
          <w:sz w:val="24"/>
          <w:szCs w:val="24"/>
          <w:lang w:eastAsia="ru-RU"/>
        </w:rPr>
        <w:t>,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прожившие 5лет,10лет,15 лет,20 лет,25 лет,30 лет,35 лет и более.</w:t>
      </w:r>
      <w:r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>Все они прошли через «Островок счастья».</w:t>
      </w:r>
    </w:p>
    <w:p w:rsidR="004C1AD7" w:rsidRPr="00B529C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    Не первый год проходит </w:t>
      </w: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районный фестиваль интегрированного творчества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для лиц с ограниченными возможностями </w:t>
      </w: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«Вместе мы можем больше!».</w:t>
      </w:r>
      <w:r w:rsidRPr="005800B8">
        <w:rPr>
          <w:rFonts w:ascii="Times" w:eastAsia="Times New Roman" w:hAnsi="Times" w:cs="Times New Roman"/>
          <w:sz w:val="24"/>
          <w:szCs w:val="24"/>
          <w:lang w:eastAsia="ru-RU"/>
        </w:rPr>
        <w:t xml:space="preserve"> На фестивале люди с ограниченными возможностями представили работы прикладного творчества. А со сцены звучали песни, стихи, романсы в исполнении инвалидов, лучшие исполнители участвовали в областном фестивале «Вместе мы можем больше!».  В день Международного дня инвалидов 3 декабря 2018 г. в ЦНКД «Русь» в уютной гостиной состоялась традиционная встреча ветеранов и инвалидов. Гостей принимало </w:t>
      </w: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любительское объединение «Сельчанка».</w:t>
      </w:r>
    </w:p>
    <w:p w:rsidR="004C1AD7" w:rsidRPr="00B529C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7F617B">
        <w:rPr>
          <w:rFonts w:ascii="Times" w:eastAsia="Times New Roman" w:hAnsi="Times" w:cs="Times New Roman"/>
          <w:sz w:val="28"/>
          <w:szCs w:val="28"/>
          <w:lang w:eastAsia="ru-RU"/>
        </w:rPr>
        <w:t xml:space="preserve">  </w:t>
      </w: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Тридцатого июня в селе Грачёвка с широким размахом, прошел День молодежи «Ты молод, а значит сегодня твой день», прошедший в рамках празднования юбилея </w:t>
      </w:r>
      <w:proofErr w:type="spellStart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Грачёвского</w:t>
      </w:r>
      <w:proofErr w:type="spellEnd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 района.</w:t>
      </w:r>
    </w:p>
    <w:p w:rsidR="004C1AD7" w:rsidRPr="00B529C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     На праздник по традиции пришли не только самые молодые, а </w:t>
      </w:r>
      <w:proofErr w:type="gramStart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все</w:t>
      </w:r>
      <w:proofErr w:type="gramEnd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 кто сохранил в себе заряд оптимизма, желание любить и творить, всех кто молод душой.   В программе праздника впервые были представлены «Дефиле собачек» (в котором хозяева собачек рассказали о своих питомцах) и   авто-презентация «Автоледи».</w:t>
      </w:r>
      <w:r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Традиционным и одним из самых ярких моментов стал «Парад невест». В этом году девушки представили свадебные наряды прошлых лет. Зрители смогли наблюдать как менялся наряд невесты за последние пол века. Интересно прошел и «забег на каблуках». Кульминационным моментом стал молодежный «Флэш-моб».</w:t>
      </w:r>
    </w:p>
    <w:p w:rsidR="004C1AD7" w:rsidRPr="00B529C8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   </w:t>
      </w:r>
      <w:r w:rsidRPr="007F617B">
        <w:rPr>
          <w:rFonts w:ascii="Times" w:eastAsia="Times New Roman" w:hAnsi="Times" w:cs="Times New Roman"/>
          <w:sz w:val="28"/>
          <w:szCs w:val="28"/>
          <w:lang w:eastAsia="ru-RU"/>
        </w:rPr>
        <w:t xml:space="preserve">    </w:t>
      </w: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«Мы вместе»</w:t>
      </w:r>
      <w:r w:rsidRPr="00B529C8">
        <w:rPr>
          <w:rFonts w:ascii="Times" w:eastAsia="Times New Roman" w:hAnsi="Times" w:cs="Times New Roman"/>
          <w:b/>
          <w:sz w:val="24"/>
          <w:szCs w:val="24"/>
          <w:lang w:eastAsia="ru-RU"/>
        </w:rPr>
        <w:t xml:space="preserve"> - </w:t>
      </w: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под таким названием прошел районный конкурс среди сельских Домов культуры </w:t>
      </w:r>
      <w:proofErr w:type="spellStart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Грачёвского</w:t>
      </w:r>
      <w:proofErr w:type="spellEnd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 района на лучшее мероприятие, посвященное Году волонтеру в России.</w:t>
      </w:r>
      <w:r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Конкурс проводится в знак выражения благодарности за вклад в развитие и </w:t>
      </w:r>
      <w:proofErr w:type="gramStart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поддержку  «</w:t>
      </w:r>
      <w:proofErr w:type="spellStart"/>
      <w:proofErr w:type="gramEnd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волонтерства</w:t>
      </w:r>
      <w:proofErr w:type="spellEnd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»  в </w:t>
      </w:r>
      <w:proofErr w:type="spellStart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>Грачёвском</w:t>
      </w:r>
      <w:proofErr w:type="spellEnd"/>
      <w:r w:rsidRPr="00B529C8">
        <w:rPr>
          <w:rFonts w:ascii="Times" w:eastAsia="Times New Roman" w:hAnsi="Times" w:cs="Times New Roman"/>
          <w:sz w:val="24"/>
          <w:szCs w:val="24"/>
          <w:lang w:eastAsia="ru-RU"/>
        </w:rPr>
        <w:t xml:space="preserve"> районе, общественного признания  достижений в сфере социального добровольчества.  </w:t>
      </w:r>
    </w:p>
    <w:p w:rsidR="004C1AD7" w:rsidRPr="00985122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   </w:t>
      </w:r>
      <w:r w:rsidRPr="00985122">
        <w:rPr>
          <w:rFonts w:ascii="Times" w:eastAsia="Times New Roman" w:hAnsi="Times" w:cs="Times New Roman"/>
          <w:sz w:val="24"/>
          <w:szCs w:val="24"/>
          <w:lang w:eastAsia="ru-RU"/>
        </w:rPr>
        <w:t>Второго декабря в ЦНКД «Русь» прошел районный фестиваль КВН «Давайте быть добрыми», Посвященный «Году Волонтера». Задачей фестиваля было выявление талантливой молодежи, развитие молодежного сотрудничества и движения КВН.</w:t>
      </w:r>
    </w:p>
    <w:p w:rsidR="004C1AD7" w:rsidRPr="00985122" w:rsidRDefault="004C1AD7" w:rsidP="004C1AD7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F17FD2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  </w:t>
      </w:r>
      <w:r w:rsidRPr="00985122">
        <w:rPr>
          <w:rFonts w:ascii="Times" w:eastAsia="Times New Roman" w:hAnsi="Times" w:cs="Times New Roman"/>
          <w:sz w:val="24"/>
          <w:szCs w:val="24"/>
          <w:lang w:eastAsia="ru-RU"/>
        </w:rPr>
        <w:t>Наши достижения: В 2018 году Центр народной культуры и досуга «Русь» стал победителем областного конкурса «Лучшее культурно-досуговое учреждение Оренбургской области» и награждён премией Правительства Оренбургской области «Грани мастерства» в размере 100 тысяч рублей, на которые приобрели музыкальную аппаратуру.</w:t>
      </w:r>
    </w:p>
    <w:p w:rsidR="004C1AD7" w:rsidRPr="00985122" w:rsidRDefault="004C1AD7" w:rsidP="004C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 </w:t>
      </w:r>
      <w:r w:rsidRPr="00985122">
        <w:rPr>
          <w:rFonts w:ascii="Times New Roman" w:hAnsi="Times New Roman" w:cs="Times New Roman"/>
          <w:sz w:val="24"/>
          <w:szCs w:val="24"/>
        </w:rPr>
        <w:t xml:space="preserve">Всё лето в парке культуры и отдыха звучали песни в исполнении коллективов художественной самодеятельности Центра народной культуры и досуга «Русь». В концертах прозвучали </w:t>
      </w:r>
      <w:proofErr w:type="gramStart"/>
      <w:r w:rsidRPr="00985122">
        <w:rPr>
          <w:rFonts w:ascii="Times New Roman" w:hAnsi="Times New Roman" w:cs="Times New Roman"/>
          <w:sz w:val="24"/>
          <w:szCs w:val="24"/>
        </w:rPr>
        <w:t>песни  в</w:t>
      </w:r>
      <w:proofErr w:type="gramEnd"/>
      <w:r w:rsidRPr="00985122">
        <w:rPr>
          <w:rFonts w:ascii="Times New Roman" w:hAnsi="Times New Roman" w:cs="Times New Roman"/>
          <w:sz w:val="24"/>
          <w:szCs w:val="24"/>
        </w:rPr>
        <w:t xml:space="preserve"> исполнении народных коллективов  «Старинушка», (руководитель Скоробогатова М.Е.), народный ансамбль «Иволга» (руководитель </w:t>
      </w:r>
      <w:proofErr w:type="spellStart"/>
      <w:r w:rsidRPr="00985122">
        <w:rPr>
          <w:rFonts w:ascii="Times New Roman" w:hAnsi="Times New Roman" w:cs="Times New Roman"/>
          <w:sz w:val="24"/>
          <w:szCs w:val="24"/>
        </w:rPr>
        <w:t>Ишкина</w:t>
      </w:r>
      <w:proofErr w:type="spellEnd"/>
      <w:r w:rsidRPr="00985122">
        <w:rPr>
          <w:rFonts w:ascii="Times New Roman" w:hAnsi="Times New Roman" w:cs="Times New Roman"/>
          <w:sz w:val="24"/>
          <w:szCs w:val="24"/>
        </w:rPr>
        <w:t xml:space="preserve"> И.И.),хор ветеранов  «Вдохновение», звучали  стихи  в авторском исполнении </w:t>
      </w:r>
      <w:proofErr w:type="spellStart"/>
      <w:r w:rsidRPr="00985122">
        <w:rPr>
          <w:rFonts w:ascii="Times New Roman" w:hAnsi="Times New Roman" w:cs="Times New Roman"/>
          <w:sz w:val="24"/>
          <w:szCs w:val="24"/>
        </w:rPr>
        <w:t>Е.Дубовичкой</w:t>
      </w:r>
      <w:proofErr w:type="spellEnd"/>
      <w:r w:rsidRPr="0098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122">
        <w:rPr>
          <w:rFonts w:ascii="Times New Roman" w:hAnsi="Times New Roman" w:cs="Times New Roman"/>
          <w:sz w:val="24"/>
          <w:szCs w:val="24"/>
        </w:rPr>
        <w:t>Н.Поповой</w:t>
      </w:r>
      <w:proofErr w:type="spellEnd"/>
      <w:r w:rsidRPr="0098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122">
        <w:rPr>
          <w:rFonts w:ascii="Times New Roman" w:hAnsi="Times New Roman" w:cs="Times New Roman"/>
          <w:sz w:val="24"/>
          <w:szCs w:val="24"/>
        </w:rPr>
        <w:t>А.Амельченко</w:t>
      </w:r>
      <w:proofErr w:type="spellEnd"/>
      <w:r w:rsidRPr="00985122">
        <w:rPr>
          <w:rFonts w:ascii="Times New Roman" w:hAnsi="Times New Roman" w:cs="Times New Roman"/>
          <w:sz w:val="24"/>
          <w:szCs w:val="24"/>
        </w:rPr>
        <w:t xml:space="preserve">. Концерты проходили в тёплой и дружеской обстановке. Старания местных артистов не остались не замеченными. По подведению итогов областного культурного проекта «Лето в парке» </w:t>
      </w:r>
      <w:proofErr w:type="spellStart"/>
      <w:proofErr w:type="gramStart"/>
      <w:r w:rsidRPr="00985122">
        <w:rPr>
          <w:rFonts w:ascii="Times New Roman" w:hAnsi="Times New Roman" w:cs="Times New Roman"/>
          <w:sz w:val="24"/>
          <w:szCs w:val="24"/>
        </w:rPr>
        <w:t>Грачёский</w:t>
      </w:r>
      <w:proofErr w:type="spellEnd"/>
      <w:r w:rsidRPr="00985122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Pr="00985122">
        <w:rPr>
          <w:rFonts w:ascii="Times New Roman" w:hAnsi="Times New Roman" w:cs="Times New Roman"/>
          <w:sz w:val="24"/>
          <w:szCs w:val="24"/>
        </w:rPr>
        <w:t xml:space="preserve"> стал победителем и награждён сертификатом  в размере 50 </w:t>
      </w:r>
      <w:proofErr w:type="spellStart"/>
      <w:r w:rsidRPr="0098512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1AD7" w:rsidRPr="007C6A95" w:rsidRDefault="004C1AD7" w:rsidP="004C1AD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Pr="00F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место в формировании нравственных идеалов и ценностей у населения района занимает Народный музей. В 2018году наблюдалась динамика роста пополнения экспонатов музея на 128 предметов. За отчётный период в музее создана 1 новая экспозиция, оформлено 15 выставок из них 2 выставки- в </w:t>
      </w:r>
      <w:proofErr w:type="spellStart"/>
      <w:r w:rsidRPr="007C6A95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г.Оренбург</w:t>
      </w:r>
      <w:r w:rsidR="00D526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впервые участвовали в фестивале ОРЕНЭТНО, где </w:t>
      </w:r>
      <w:r w:rsidRPr="007C6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были представлены национальные костюмы, домашняя утварь, предметы религии и национальной культуры, проведено 175 культурно- образовательных мероприятий, прочитано 25 лекций, проведено</w:t>
      </w:r>
      <w:r w:rsidRPr="00F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A95">
        <w:rPr>
          <w:rFonts w:ascii="Times New Roman" w:eastAsia="Times New Roman" w:hAnsi="Times New Roman" w:cs="Times New Roman"/>
          <w:sz w:val="24"/>
          <w:szCs w:val="24"/>
          <w:lang w:eastAsia="ru-RU"/>
        </w:rPr>
        <w:t>60 экскурсий, 8 массовых мероприятий. Посетило музей 6263 человек.</w:t>
      </w:r>
    </w:p>
    <w:p w:rsidR="004C1AD7" w:rsidRPr="007C6A95" w:rsidRDefault="004C1AD7" w:rsidP="004C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6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музее создана прекрасная база для проведения занятий со школьниками. Для достижения наилучшего результата многие разрабатываемые музейные предложения согласуются со школьной программой, поскольку взаимодействие   музей – школа сегодня представляет собой уже сложившуюся систему сотрудничества.</w:t>
      </w:r>
    </w:p>
    <w:p w:rsidR="004C1AD7" w:rsidRPr="00290F24" w:rsidRDefault="004C1AD7" w:rsidP="004C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9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музея работают 5 долгосрочных культурно-образовательных программ, по которым проводятся занятия для 6 групп из детского сада и учащихся </w:t>
      </w:r>
      <w:proofErr w:type="spellStart"/>
      <w:r w:rsidRPr="00290F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Грачевской</w:t>
      </w:r>
      <w:proofErr w:type="spellEnd"/>
      <w:r w:rsidRPr="0029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</w:t>
      </w:r>
    </w:p>
    <w:p w:rsidR="004C1AD7" w:rsidRPr="00290F24" w:rsidRDefault="004C1AD7" w:rsidP="004C1A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музее проводились мероприятия различной тематики: праздники народного календаря: «Масленица», «Медведь проснулся», «Сорок-сороков», «На Покров день-платок надень</w:t>
      </w:r>
      <w:proofErr w:type="gramStart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 «</w:t>
      </w:r>
      <w:proofErr w:type="gramEnd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Святки» и другие, которые проводятся по старинным обычаям и обрядам с чаепитием, а также по красным датам календаря. Активно разрабатываются направления, которые неразрывно связаны с патриотическим наследием нашей малой Родины. Это встречи с участниками локальных войн, ВОВ, комсомольцами 60-80 годов, первоцелинниками, со знатными людьми нашего района.</w:t>
      </w:r>
    </w:p>
    <w:p w:rsidR="004C1AD7" w:rsidRPr="00290F24" w:rsidRDefault="004C1AD7" w:rsidP="004C1AD7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17F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Традиционным мероприятием стал митинг для учащихся начальной школы «Спасибо Деду за Победу!», на котором собираются дети </w:t>
      </w:r>
      <w:proofErr w:type="spellStart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Грачёвской</w:t>
      </w:r>
      <w:proofErr w:type="spellEnd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начальной школы, родители, ветераны ВОВ. В летний период музей активно сотрудничает с лагерями дневного пребывания детей. Проводятся обзорные экскурсии по залам музея, выездные –по селу Грачёвка, в церковь </w:t>
      </w:r>
      <w:proofErr w:type="spellStart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Косьмы</w:t>
      </w:r>
      <w:proofErr w:type="spellEnd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Домиана</w:t>
      </w:r>
      <w:proofErr w:type="spellEnd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 В 2012 г. разработан экскурсионный путь Грачёвка-Александровка, включающий в себя 12 важных культурно-исторических мест.      Экскурсия проводится с отдыхающими санатория «</w:t>
      </w:r>
      <w:proofErr w:type="spellStart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Рябинушка</w:t>
      </w:r>
      <w:proofErr w:type="spellEnd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и жителями районного центра. В 2017 году экскурсионный туристический маршрут вошел в десятку лучших маршрутов Оренбургской области.  Из средств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местного бюджета выделены средства в сумме 115тыс.900 рублей на обустройство и установку аншлагов с поясными справками и указателями по пути следования   в храм </w:t>
      </w:r>
      <w:proofErr w:type="spellStart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А.Невского</w:t>
      </w:r>
      <w:proofErr w:type="spellEnd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с.Александровка</w:t>
      </w:r>
      <w:proofErr w:type="spellEnd"/>
      <w:r w:rsidRPr="00290F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В 2018 году восемь аншлагов-указателей были изготовлены и установлены по туристическому маршруту.</w:t>
      </w:r>
    </w:p>
    <w:p w:rsidR="004C1AD7" w:rsidRDefault="004C1AD7" w:rsidP="004C1A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02C6">
        <w:rPr>
          <w:rFonts w:ascii="Times New Roman" w:hAnsi="Times New Roman"/>
          <w:sz w:val="24"/>
          <w:szCs w:val="24"/>
        </w:rPr>
        <w:t xml:space="preserve">4. Подпрограмма «Развитие библиотечного дела» реализована для обеспечения прав граждан на свободный доступ к информации, культурным ценностям посредством использования библиотечно-информационных ресурсов. В данной подпрограмме </w:t>
      </w:r>
      <w:r>
        <w:rPr>
          <w:rFonts w:ascii="Times New Roman" w:hAnsi="Times New Roman"/>
          <w:sz w:val="24"/>
          <w:szCs w:val="24"/>
        </w:rPr>
        <w:t>4</w:t>
      </w:r>
      <w:r w:rsidRPr="00A702C6">
        <w:rPr>
          <w:rFonts w:ascii="Times New Roman" w:hAnsi="Times New Roman"/>
          <w:sz w:val="24"/>
          <w:szCs w:val="24"/>
        </w:rPr>
        <w:t xml:space="preserve"> основных мероприятий</w:t>
      </w:r>
      <w:r>
        <w:rPr>
          <w:rFonts w:ascii="Times New Roman" w:hAnsi="Times New Roman"/>
          <w:sz w:val="24"/>
          <w:szCs w:val="24"/>
        </w:rPr>
        <w:t>.</w:t>
      </w:r>
      <w:r w:rsidRPr="00A702C6">
        <w:rPr>
          <w:rFonts w:ascii="Times New Roman" w:hAnsi="Times New Roman"/>
          <w:sz w:val="24"/>
          <w:szCs w:val="24"/>
        </w:rPr>
        <w:t xml:space="preserve"> </w:t>
      </w:r>
      <w:r w:rsidRPr="00290F24">
        <w:rPr>
          <w:rFonts w:ascii="Times New Roman" w:eastAsia="Calibri" w:hAnsi="Times New Roman" w:cs="Times New Roman"/>
          <w:sz w:val="24"/>
          <w:szCs w:val="24"/>
        </w:rPr>
        <w:t>Приоритетными направлениями учреждений централизованной библиотечной системы в 2018 г</w:t>
      </w:r>
      <w:r>
        <w:rPr>
          <w:rFonts w:ascii="Times New Roman" w:eastAsia="Calibri" w:hAnsi="Times New Roman" w:cs="Times New Roman"/>
          <w:sz w:val="24"/>
          <w:szCs w:val="24"/>
        </w:rPr>
        <w:t>оду</w:t>
      </w:r>
      <w:r w:rsidRPr="00290F24">
        <w:rPr>
          <w:rFonts w:ascii="Times New Roman" w:eastAsia="Calibri" w:hAnsi="Times New Roman" w:cs="Times New Roman"/>
          <w:sz w:val="24"/>
          <w:szCs w:val="24"/>
        </w:rPr>
        <w:t xml:space="preserve"> являлись: совершенствование библиотечного обслуживания с учетом интересов и потребностей граждан; обеспечение доступности, оперативности и комфортности получения информации пользователями библиотеки, повышение престижа и роли библиотек в культурной жизни района; содействие адаптации в обществе людей с ограниченными возможностями  здоровья путем приобщения к книге и чтению, организуя работу в доступной для них форме; краеведческая деятельность библиотек, как фактор патриотического воспитания; внедрение информационно-компьютерных технологий в деятельность всех  структурных подразделений; программная и проектная деятельность.</w:t>
      </w:r>
    </w:p>
    <w:p w:rsidR="004C1AD7" w:rsidRPr="0041121C" w:rsidRDefault="004C1AD7" w:rsidP="004C1A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доступности библиотечных услуг населению, оперативности и комфортности получения информации читателями библиотек,</w:t>
      </w:r>
      <w:r w:rsidRPr="0041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1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Грачевка организованы 9 передвижных библиотек. Обслуживаются на дому- 256 читателей. </w:t>
      </w:r>
    </w:p>
    <w:p w:rsidR="004C1AD7" w:rsidRPr="0041121C" w:rsidRDefault="004C1AD7" w:rsidP="004C1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муниципальных библиотек района: краеведческая деятельность библиотек как фактор патриотического воспитания, экологическое просвещение,</w:t>
      </w:r>
      <w:r w:rsidRPr="0041121C">
        <w:rPr>
          <w:rFonts w:ascii="Calibri" w:eastAsia="Calibri" w:hAnsi="Calibri" w:cs="Times New Roman"/>
          <w:sz w:val="24"/>
          <w:szCs w:val="24"/>
        </w:rPr>
        <w:t xml:space="preserve"> </w:t>
      </w: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адаптации в обществе людей с ограниченными возможностями здоровья. </w:t>
      </w:r>
    </w:p>
    <w:p w:rsidR="004C1AD7" w:rsidRPr="00F17FD2" w:rsidRDefault="004C1AD7" w:rsidP="004C1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Прошедший год для библиотек района стал годом новых просветительских и культурных проектов: «Память сердца» и «Лето с книгой».  2018 год для библиотечной системы был насыщенный мероприятиями и событиями: Год </w:t>
      </w:r>
      <w:proofErr w:type="spellStart"/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областной праздник «День чувашского языка», 90-летие </w:t>
      </w:r>
      <w:proofErr w:type="spellStart"/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100-летие центральной районной библиотеки и др. Библиотеки системы стали участниками Всероссийских и областных акций: «Читаем </w:t>
      </w: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о войне», «</w:t>
      </w:r>
      <w:proofErr w:type="spellStart"/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Библиосумерки</w:t>
      </w:r>
      <w:proofErr w:type="spellEnd"/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«Ночь искусств», «Неделя культуры», «Любимый Пушкин» и др. В рамках издательской деятельности выпущены: сборник «Времен переплетенье: 100 лет </w:t>
      </w:r>
      <w:proofErr w:type="spellStart"/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Грачевской</w:t>
      </w:r>
      <w:proofErr w:type="spellEnd"/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ЦРБ», «У истоков родного края», к 90-летию района, краеведческий календарь и календарь знаменательных дат.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библиотеках системы функционируют 28 клубов по интересам. Библиотечными специалистами проведено 822 мероприятия, в которых приняли участие 38145 человек.</w:t>
      </w:r>
      <w:r w:rsidRPr="00F1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AD7" w:rsidRPr="0041121C" w:rsidRDefault="004C1AD7" w:rsidP="004C1AD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Библиотекари района принимали активное участие в конкурсах различного уровня. </w:t>
      </w:r>
      <w:r w:rsidRPr="0041121C">
        <w:rPr>
          <w:rFonts w:ascii="Times New Roman" w:eastAsia="Calibri" w:hAnsi="Times New Roman" w:cs="Times New Roman"/>
          <w:sz w:val="24"/>
          <w:szCs w:val="24"/>
        </w:rPr>
        <w:t xml:space="preserve">Библиотекарь </w:t>
      </w:r>
      <w:proofErr w:type="spellStart"/>
      <w:r w:rsidRPr="0041121C">
        <w:rPr>
          <w:rFonts w:ascii="Times New Roman" w:eastAsia="Calibri" w:hAnsi="Times New Roman" w:cs="Times New Roman"/>
          <w:sz w:val="24"/>
          <w:szCs w:val="24"/>
        </w:rPr>
        <w:t>Верхнеигнашкинского</w:t>
      </w:r>
      <w:proofErr w:type="spellEnd"/>
      <w:r w:rsidRPr="0041121C">
        <w:rPr>
          <w:rFonts w:ascii="Times New Roman" w:eastAsia="Calibri" w:hAnsi="Times New Roman" w:cs="Times New Roman"/>
          <w:sz w:val="24"/>
          <w:szCs w:val="24"/>
        </w:rPr>
        <w:t xml:space="preserve"> с/ф заняла 2 место во Всероссийском конкурсе «Я волонтер», 3 место в областном конкурсе проектов по представлению бюджета для граждан в номинации «Бюджет в стихах», заместитель директора по работе с детьми Спиридонова Ю.А. заняла 3 место в областном конкурсе «Моё Оренбуржье».</w:t>
      </w:r>
    </w:p>
    <w:p w:rsidR="004C1AD7" w:rsidRPr="00A702C6" w:rsidRDefault="004C1AD7" w:rsidP="004C1AD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702C6">
        <w:rPr>
          <w:rFonts w:ascii="Times New Roman" w:eastAsia="Times New Roman" w:hAnsi="Times New Roman"/>
          <w:sz w:val="24"/>
          <w:szCs w:val="24"/>
          <w:lang w:eastAsia="ru-RU"/>
        </w:rPr>
        <w:t xml:space="preserve"> 5. </w:t>
      </w:r>
      <w:r w:rsidRPr="00A702C6">
        <w:rPr>
          <w:rFonts w:ascii="Times New Roman" w:hAnsi="Times New Roman"/>
          <w:sz w:val="24"/>
          <w:szCs w:val="24"/>
        </w:rPr>
        <w:t xml:space="preserve">Подпрограмма </w:t>
      </w:r>
      <w:r w:rsidRPr="00A702C6">
        <w:rPr>
          <w:rFonts w:ascii="Times New Roman" w:eastAsia="Times New Roman" w:hAnsi="Times New Roman"/>
          <w:color w:val="000000" w:themeColor="text1"/>
          <w:sz w:val="24"/>
          <w:szCs w:val="24"/>
        </w:rPr>
        <w:t>«Обеспечение реализации муниципальной программы Развитие культуры Грачевского района на 2014-2021годы» направлена на п</w:t>
      </w:r>
      <w:r w:rsidRPr="00A702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овышение качества управления процессами развития сферы культуры и искусства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обеспечение помещений учреждений культуры в надлежащем состоянии, соответствующим требованиям санитарно-эпидемиологическим нормам</w:t>
      </w:r>
      <w:r w:rsidRPr="00A702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 данной подпрограмме 2 основных мероприятия, которые выполнены в полном объеме</w:t>
      </w:r>
      <w:r w:rsidRPr="00A702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C1AD7" w:rsidRPr="00A702C6" w:rsidRDefault="004C1AD7" w:rsidP="004C1A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C6">
        <w:rPr>
          <w:rFonts w:ascii="Times New Roman" w:hAnsi="Times New Roman"/>
          <w:sz w:val="24"/>
          <w:szCs w:val="24"/>
        </w:rPr>
        <w:t xml:space="preserve">   </w:t>
      </w:r>
    </w:p>
    <w:p w:rsidR="004C1AD7" w:rsidRPr="00A702C6" w:rsidRDefault="004C1AD7" w:rsidP="004C1AD7">
      <w:pPr>
        <w:rPr>
          <w:rFonts w:ascii="Times New Roman" w:eastAsia="Calibri" w:hAnsi="Times New Roman" w:cs="Times New Roman"/>
          <w:sz w:val="24"/>
          <w:szCs w:val="24"/>
        </w:rPr>
      </w:pPr>
    </w:p>
    <w:p w:rsidR="004C1AD7" w:rsidRPr="00A702C6" w:rsidRDefault="004C1AD7" w:rsidP="004C1AD7">
      <w:pPr>
        <w:rPr>
          <w:rFonts w:ascii="Times New Roman" w:eastAsia="Calibri" w:hAnsi="Times New Roman" w:cs="Times New Roman"/>
          <w:sz w:val="24"/>
          <w:szCs w:val="24"/>
        </w:rPr>
      </w:pPr>
      <w:r w:rsidRPr="00A702C6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культуры                                                                            </w:t>
      </w:r>
      <w:proofErr w:type="spellStart"/>
      <w:r w:rsidRPr="00A702C6">
        <w:rPr>
          <w:rFonts w:ascii="Times New Roman" w:eastAsia="Calibri" w:hAnsi="Times New Roman" w:cs="Times New Roman"/>
          <w:sz w:val="24"/>
          <w:szCs w:val="24"/>
        </w:rPr>
        <w:t>С.В.Спиридонов</w:t>
      </w:r>
      <w:proofErr w:type="spellEnd"/>
    </w:p>
    <w:p w:rsidR="004C1AD7" w:rsidRDefault="004C1AD7" w:rsidP="004C1AD7">
      <w:pPr>
        <w:rPr>
          <w:rFonts w:ascii="Times New Roman" w:eastAsia="Calibri" w:hAnsi="Times New Roman" w:cs="Times New Roman"/>
          <w:sz w:val="24"/>
          <w:szCs w:val="24"/>
        </w:rPr>
      </w:pPr>
    </w:p>
    <w:p w:rsidR="004C1AD7" w:rsidRDefault="004C1AD7" w:rsidP="004C1AD7">
      <w:pPr>
        <w:tabs>
          <w:tab w:val="left" w:pos="3930"/>
        </w:tabs>
        <w:rPr>
          <w:rFonts w:ascii="Times New Roman" w:eastAsia="Calibri" w:hAnsi="Times New Roman" w:cs="Times New Roman"/>
          <w:sz w:val="24"/>
          <w:szCs w:val="24"/>
        </w:rPr>
        <w:sectPr w:rsidR="004C1AD7" w:rsidSect="00C37420">
          <w:pgSz w:w="11906" w:h="16838"/>
          <w:pgMar w:top="426" w:right="851" w:bottom="993" w:left="1276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C1AD7" w:rsidRPr="00A702C6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702C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>СВЕДЕНИЯ</w:t>
      </w:r>
    </w:p>
    <w:p w:rsidR="004C1AD7" w:rsidRPr="00A702C6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702C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 показателях (индикаторах) муниципальной программы,</w:t>
      </w:r>
    </w:p>
    <w:p w:rsidR="004C1AD7" w:rsidRPr="00A702C6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702C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подпрограмм муниципальной программы и их значениях</w:t>
      </w:r>
    </w:p>
    <w:tbl>
      <w:tblPr>
        <w:tblStyle w:val="1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29"/>
        <w:gridCol w:w="3543"/>
        <w:gridCol w:w="1418"/>
        <w:gridCol w:w="992"/>
        <w:gridCol w:w="3119"/>
        <w:gridCol w:w="1700"/>
        <w:gridCol w:w="46"/>
        <w:gridCol w:w="1230"/>
        <w:gridCol w:w="2977"/>
      </w:tblGrid>
      <w:tr w:rsidR="004C1AD7" w:rsidRPr="00A702C6" w:rsidTr="00984C27">
        <w:trPr>
          <w:trHeight w:val="225"/>
        </w:trPr>
        <w:tc>
          <w:tcPr>
            <w:tcW w:w="397" w:type="dxa"/>
            <w:vMerge w:val="restart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572" w:type="dxa"/>
            <w:gridSpan w:val="2"/>
            <w:vMerge w:val="restart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4C1AD7" w:rsidRPr="00A702C6" w:rsidRDefault="004C1AD7" w:rsidP="00984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 показателя (индикатора</w:t>
            </w:r>
          </w:p>
        </w:tc>
        <w:tc>
          <w:tcPr>
            <w:tcW w:w="992" w:type="dxa"/>
            <w:vMerge w:val="restart"/>
          </w:tcPr>
          <w:p w:rsidR="004C1AD7" w:rsidRPr="00A702C6" w:rsidRDefault="004C1AD7" w:rsidP="00984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9072" w:type="dxa"/>
            <w:gridSpan w:val="5"/>
          </w:tcPr>
          <w:p w:rsidR="004C1AD7" w:rsidRPr="00A702C6" w:rsidRDefault="004C1AD7" w:rsidP="00984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показателей (индикаторов)</w:t>
            </w:r>
          </w:p>
        </w:tc>
      </w:tr>
      <w:tr w:rsidR="004C1AD7" w:rsidRPr="00A702C6" w:rsidTr="00984C27">
        <w:trPr>
          <w:trHeight w:val="225"/>
        </w:trPr>
        <w:tc>
          <w:tcPr>
            <w:tcW w:w="397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Merge/>
          </w:tcPr>
          <w:p w:rsidR="004C1AD7" w:rsidRPr="00A702C6" w:rsidRDefault="004C1AD7" w:rsidP="00984C2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Год, предшествующий отчетному (текущему) году</w:t>
            </w:r>
          </w:p>
        </w:tc>
        <w:tc>
          <w:tcPr>
            <w:tcW w:w="2976" w:type="dxa"/>
            <w:gridSpan w:val="3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2977" w:type="dxa"/>
            <w:vMerge w:val="restart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C1AD7" w:rsidRPr="00A702C6" w:rsidTr="00984C27">
        <w:trPr>
          <w:trHeight w:val="1125"/>
        </w:trPr>
        <w:tc>
          <w:tcPr>
            <w:tcW w:w="397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Merge/>
          </w:tcPr>
          <w:p w:rsidR="004C1AD7" w:rsidRPr="00A702C6" w:rsidRDefault="004C1AD7" w:rsidP="00984C2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3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 на 31.12.201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77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42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8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A702C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культуры Грачевского района на 2014-2021годы</w:t>
            </w: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4C1AD7" w:rsidRPr="00A702C6" w:rsidTr="00984C27">
        <w:trPr>
          <w:trHeight w:val="315"/>
        </w:trPr>
        <w:tc>
          <w:tcPr>
            <w:tcW w:w="397" w:type="dxa"/>
            <w:vMerge w:val="restart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(индикатор) 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</w:tr>
      <w:tr w:rsidR="004C1AD7" w:rsidRPr="00A702C6" w:rsidTr="00984C27">
        <w:trPr>
          <w:trHeight w:val="1191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детей, осваивающих дополнительные предпрофессиональные образовательные программы в 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от общей численности дополнительного образования</w:t>
            </w:r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826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Сохранение количества клубных формирований, любительских объединений 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882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экспонируемых музейных предметов и коллекций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общего количества музейных предметов основного фонда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780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Выдача документов из фондов библиотек района (книговыдача)</w:t>
            </w:r>
          </w:p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Тыс.экз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185,8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выполнен за счет эффективности массовой работы библиотечной системы.</w:t>
            </w:r>
          </w:p>
        </w:tc>
      </w:tr>
      <w:tr w:rsidR="004C1AD7" w:rsidRPr="00A702C6" w:rsidTr="00984C27">
        <w:trPr>
          <w:trHeight w:val="852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выполнения значения целевых показателей (индикаторов) муниципальной программы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265"/>
        </w:trPr>
        <w:tc>
          <w:tcPr>
            <w:tcW w:w="42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8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Подпрограмма 1 </w:t>
            </w:r>
            <w:r w:rsidRPr="00A702C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A70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дополнительного образования в сфере культуры и искусства</w:t>
            </w:r>
            <w:r w:rsidRPr="00A702C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(индикатор)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531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дополнительных общеобразовательных программ в области искусств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531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572" w:type="dxa"/>
            <w:gridSpan w:val="2"/>
          </w:tcPr>
          <w:p w:rsidR="004C1AD7" w:rsidRPr="00E10F54" w:rsidRDefault="004C1AD7" w:rsidP="00984C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(с начислениями) педагогических работников муниципальных учреждений дополнительного образования детей Грачевского района </w:t>
            </w:r>
          </w:p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992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119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3262,3</w:t>
            </w:r>
          </w:p>
        </w:tc>
        <w:tc>
          <w:tcPr>
            <w:tcW w:w="1276" w:type="dxa"/>
            <w:gridSpan w:val="2"/>
          </w:tcPr>
          <w:p w:rsidR="004C1AD7" w:rsidRPr="000952E8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соглашения по достижению средней заработной платы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педагогических </w:t>
            </w:r>
            <w:r w:rsidRPr="00C062B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муниципальных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</w:tr>
      <w:tr w:rsidR="004C1AD7" w:rsidRPr="00A702C6" w:rsidTr="00984C27">
        <w:trPr>
          <w:trHeight w:val="531"/>
        </w:trPr>
        <w:tc>
          <w:tcPr>
            <w:tcW w:w="397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572" w:type="dxa"/>
            <w:gridSpan w:val="2"/>
          </w:tcPr>
          <w:p w:rsidR="004C1AD7" w:rsidRPr="00E10F54" w:rsidRDefault="004C1AD7" w:rsidP="00984C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среднемесячной заработной платы педагогических работников муниципальных учреждений дополнительного образования детей Грачевского района.</w:t>
            </w:r>
          </w:p>
        </w:tc>
        <w:tc>
          <w:tcPr>
            <w:tcW w:w="1418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19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24000</w:t>
            </w:r>
          </w:p>
        </w:tc>
        <w:tc>
          <w:tcPr>
            <w:tcW w:w="1276" w:type="dxa"/>
            <w:gridSpan w:val="2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24721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 средней заработной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платы исполнен чуть выше о запланированного</w:t>
            </w:r>
            <w:r w:rsidRPr="00C06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 связи с тем, </w:t>
            </w:r>
            <w:proofErr w:type="gramStart"/>
            <w:r w:rsidRPr="00C062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сентября 2018г среднесписочная численность работников увеличилось на 0,2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от запланированного</w:t>
            </w:r>
          </w:p>
        </w:tc>
      </w:tr>
      <w:tr w:rsidR="004C1AD7" w:rsidRPr="00A702C6" w:rsidTr="00984C27">
        <w:trPr>
          <w:trHeight w:val="531"/>
        </w:trPr>
        <w:tc>
          <w:tcPr>
            <w:tcW w:w="397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3572" w:type="dxa"/>
            <w:gridSpan w:val="2"/>
          </w:tcPr>
          <w:p w:rsidR="004C1AD7" w:rsidRPr="00E10F54" w:rsidRDefault="004C1AD7" w:rsidP="00984C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среднемесячной заработной платы педагогов муниципальных учреждений дополнительного образования детей в сфере культуры и искусства Грачевского района к средней заработной плате учителей в Оренбургской области</w:t>
            </w:r>
          </w:p>
        </w:tc>
        <w:tc>
          <w:tcPr>
            <w:tcW w:w="1418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87,6</w:t>
            </w:r>
          </w:p>
        </w:tc>
        <w:tc>
          <w:tcPr>
            <w:tcW w:w="1276" w:type="dxa"/>
            <w:gridSpan w:val="2"/>
          </w:tcPr>
          <w:p w:rsidR="004C1AD7" w:rsidRPr="00CB3325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участвующих в мероприятиях муниципального, регионального, федерального и международного уровней от общего числа обучающих в учреждении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 требований</w:t>
            </w:r>
            <w:proofErr w:type="gramEnd"/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учреждении дополнительного образования.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2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 экономии   энергоресурсов от общего потребления.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исполнения выплат ежемесячной денежной компенсации расходов на оплату жилых помещений отопления и освещения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Полномочия по выплатам   ежемесячной денежной компенсации расходов на оплату жилых помещений отопления и освещения </w:t>
            </w:r>
            <w:proofErr w:type="spellStart"/>
            <w:r w:rsidRPr="00A702C6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02C6">
              <w:rPr>
                <w:rFonts w:ascii="Times New Roman" w:eastAsia="Calibri" w:hAnsi="Times New Roman" w:cs="Times New Roman"/>
                <w:sz w:val="20"/>
                <w:szCs w:val="20"/>
              </w:rPr>
              <w:t>. работникам переданы в областной бюджет</w:t>
            </w:r>
          </w:p>
        </w:tc>
      </w:tr>
      <w:tr w:rsidR="004C1AD7" w:rsidRPr="00A702C6" w:rsidTr="00984C27">
        <w:tc>
          <w:tcPr>
            <w:tcW w:w="42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8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2 «</w:t>
            </w:r>
            <w:r w:rsidRPr="00A702C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культурно-досуговой деятельности. Поддержка народного творчества</w:t>
            </w: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(индикатор)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507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Посещаемость культурно-досуговых мероприятий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98,0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показателей дорожной карты</w:t>
            </w:r>
          </w:p>
        </w:tc>
      </w:tr>
      <w:tr w:rsidR="004C1AD7" w:rsidRPr="00A702C6" w:rsidTr="00984C27">
        <w:trPr>
          <w:trHeight w:val="507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3572" w:type="dxa"/>
            <w:gridSpan w:val="2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Фонд оплаты труда (с начислениями) работников муниципальных учреждений культуры Грачевского района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119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12599</w:t>
            </w:r>
          </w:p>
        </w:tc>
        <w:tc>
          <w:tcPr>
            <w:tcW w:w="1700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15399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15346,4</w:t>
            </w:r>
          </w:p>
        </w:tc>
        <w:tc>
          <w:tcPr>
            <w:tcW w:w="2977" w:type="dxa"/>
          </w:tcPr>
          <w:p w:rsidR="004C1AD7" w:rsidRPr="00030DBB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соглашения по достижению средней заработной платы </w:t>
            </w:r>
            <w:r w:rsidRPr="00030DB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муниципальных учреждений культуры </w:t>
            </w:r>
          </w:p>
        </w:tc>
      </w:tr>
      <w:tr w:rsidR="004C1AD7" w:rsidRPr="00A702C6" w:rsidTr="00984C27">
        <w:trPr>
          <w:trHeight w:val="507"/>
        </w:trPr>
        <w:tc>
          <w:tcPr>
            <w:tcW w:w="397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572" w:type="dxa"/>
            <w:gridSpan w:val="2"/>
          </w:tcPr>
          <w:p w:rsidR="004C1AD7" w:rsidRPr="00E10F54" w:rsidRDefault="004C1AD7" w:rsidP="0098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Размер среднемесячной заработной платы работников муниципальных учреждений культуры Грачевского района.</w:t>
            </w:r>
          </w:p>
        </w:tc>
        <w:tc>
          <w:tcPr>
            <w:tcW w:w="1418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19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18000</w:t>
            </w:r>
          </w:p>
        </w:tc>
        <w:tc>
          <w:tcPr>
            <w:tcW w:w="1700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22000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24434</w:t>
            </w:r>
          </w:p>
        </w:tc>
        <w:tc>
          <w:tcPr>
            <w:tcW w:w="2977" w:type="dxa"/>
          </w:tcPr>
          <w:p w:rsidR="004C1AD7" w:rsidRPr="00030DBB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 средней заработной платы составил чуть больше запланированного, в связи с тем, что в учреждениях культуры имеются вакантные должности.</w:t>
            </w:r>
          </w:p>
        </w:tc>
      </w:tr>
      <w:tr w:rsidR="004C1AD7" w:rsidRPr="00A702C6" w:rsidTr="00984C27">
        <w:trPr>
          <w:trHeight w:val="507"/>
        </w:trPr>
        <w:tc>
          <w:tcPr>
            <w:tcW w:w="397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2.1.3</w:t>
            </w:r>
          </w:p>
        </w:tc>
        <w:tc>
          <w:tcPr>
            <w:tcW w:w="3572" w:type="dxa"/>
            <w:gridSpan w:val="2"/>
          </w:tcPr>
          <w:p w:rsidR="004C1AD7" w:rsidRPr="00E10F54" w:rsidRDefault="004C1AD7" w:rsidP="0098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учреждений культуры Грачевского района к средней заработной плате в Оренбургской области</w:t>
            </w:r>
          </w:p>
        </w:tc>
        <w:tc>
          <w:tcPr>
            <w:tcW w:w="1418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83,1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92,3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культурно-массовых мероприятий.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2956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 запланированных культурно-массовых мероприятий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 требований</w:t>
            </w:r>
            <w:proofErr w:type="gramEnd"/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учреждениях культуры.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2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 экономии   энергоресурсов в учреждениях культуры от общего потребления.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42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8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3 «</w:t>
            </w:r>
            <w:r w:rsidRPr="00A702C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музейного дела</w:t>
            </w: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(индикатор)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644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музейных мероприятий, экскурсий, лекций, выставок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(с начислениями) работников муниципальных учреждений культуры Грачевского района 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928,98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1031,2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1079,7</w:t>
            </w:r>
          </w:p>
        </w:tc>
        <w:tc>
          <w:tcPr>
            <w:tcW w:w="2977" w:type="dxa"/>
            <w:shd w:val="clear" w:color="auto" w:fill="auto"/>
          </w:tcPr>
          <w:p w:rsidR="004C1AD7" w:rsidRPr="00440C32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163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соглашения по достижению средней заработной платы </w:t>
            </w:r>
            <w:r w:rsidRPr="00F1637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муниципальных учреждений культуры 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sz w:val="20"/>
                <w:szCs w:val="20"/>
              </w:rPr>
              <w:t>Размер среднемесячной заработной платы работников муниципальных учреждений культуры Грачевского района.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18000</w:t>
            </w:r>
          </w:p>
        </w:tc>
        <w:tc>
          <w:tcPr>
            <w:tcW w:w="1700" w:type="dxa"/>
          </w:tcPr>
          <w:p w:rsidR="004C1AD7" w:rsidRPr="00440C32" w:rsidRDefault="004C1AD7" w:rsidP="00984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C32">
              <w:rPr>
                <w:rFonts w:ascii="Times New Roman" w:hAnsi="Times New Roman" w:cs="Times New Roman"/>
                <w:b/>
                <w:sz w:val="20"/>
                <w:szCs w:val="20"/>
              </w:rPr>
              <w:t>22000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23033</w:t>
            </w:r>
          </w:p>
        </w:tc>
        <w:tc>
          <w:tcPr>
            <w:tcW w:w="2977" w:type="dxa"/>
          </w:tcPr>
          <w:p w:rsidR="004C1AD7" w:rsidRPr="00440C32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12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средней заработной платы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учреждениям культуры за 2018г достигнут</w:t>
            </w:r>
          </w:p>
        </w:tc>
      </w:tr>
      <w:tr w:rsidR="004C1AD7" w:rsidRPr="00A702C6" w:rsidTr="003424FE">
        <w:tc>
          <w:tcPr>
            <w:tcW w:w="397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учреждений культуры Грачевского района к средней заработной плате в Оренбургской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C1AD7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C1AD7" w:rsidRPr="00440C32" w:rsidRDefault="004C1AD7" w:rsidP="00984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AD7" w:rsidRPr="00440C32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C1AD7" w:rsidRPr="00A702C6" w:rsidTr="003424FE">
        <w:trPr>
          <w:trHeight w:val="624"/>
        </w:trPr>
        <w:tc>
          <w:tcPr>
            <w:tcW w:w="397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посетителей в музее</w:t>
            </w: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1AD7" w:rsidRPr="000952E8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6263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показателя связан с проведение новых не запланированных мероприятий в течении года</w:t>
            </w:r>
          </w:p>
        </w:tc>
      </w:tr>
      <w:tr w:rsidR="004C1AD7" w:rsidRPr="00A702C6" w:rsidTr="003424FE">
        <w:tc>
          <w:tcPr>
            <w:tcW w:w="397" w:type="dxa"/>
            <w:tcBorders>
              <w:top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 требований</w:t>
            </w:r>
            <w:proofErr w:type="gramEnd"/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МБУК «Народный музей Грачевского района».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F54">
              <w:rPr>
                <w:rFonts w:ascii="Times New Roman" w:eastAsia="Calibri" w:hAnsi="Times New Roman" w:cs="Times New Roman"/>
                <w:sz w:val="20"/>
                <w:szCs w:val="20"/>
              </w:rPr>
              <w:t>Процент экономии   энергоресурсов в музее от общего потребления.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42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8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4 «</w:t>
            </w:r>
            <w:r w:rsidRPr="00A702C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библиотечного дела</w:t>
            </w: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(индикатор)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746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в библиотеках района</w:t>
            </w: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72400</w:t>
            </w:r>
          </w:p>
        </w:tc>
        <w:tc>
          <w:tcPr>
            <w:tcW w:w="1276" w:type="dxa"/>
            <w:gridSpan w:val="2"/>
          </w:tcPr>
          <w:p w:rsidR="004C1AD7" w:rsidRPr="000952E8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74218</w:t>
            </w:r>
          </w:p>
        </w:tc>
        <w:tc>
          <w:tcPr>
            <w:tcW w:w="2977" w:type="dxa"/>
          </w:tcPr>
          <w:p w:rsidR="004C1AD7" w:rsidRPr="003956E8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не запланированных массовых мероприятий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(с начислениями) работников муниципальных учреждений культуры Грачевского района  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7057,1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8593,2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8634,3</w:t>
            </w:r>
          </w:p>
        </w:tc>
        <w:tc>
          <w:tcPr>
            <w:tcW w:w="2977" w:type="dxa"/>
          </w:tcPr>
          <w:p w:rsidR="004C1AD7" w:rsidRPr="00F45E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12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Выполнения соглашения по достижению средней заработной платы </w:t>
            </w:r>
            <w:r w:rsidRPr="00512445">
              <w:rPr>
                <w:rFonts w:ascii="Times New Roman" w:hAnsi="Times New Roman" w:cs="Times New Roman"/>
                <w:sz w:val="20"/>
                <w:szCs w:val="20"/>
              </w:rPr>
              <w:t>работников муниципальных учреждений культуры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sz w:val="20"/>
                <w:szCs w:val="20"/>
              </w:rPr>
              <w:t>Размер среднемесячной заработной платы работников муниципальных учреждений культуры Грачевского района.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21843</w:t>
            </w:r>
          </w:p>
        </w:tc>
        <w:tc>
          <w:tcPr>
            <w:tcW w:w="2977" w:type="dxa"/>
          </w:tcPr>
          <w:p w:rsidR="004C1AD7" w:rsidRPr="00F45E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12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средней заработной платы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учреждениям культуры за 2018г достигнут</w:t>
            </w:r>
          </w:p>
        </w:tc>
      </w:tr>
      <w:tr w:rsidR="004C1AD7" w:rsidRPr="00A702C6" w:rsidTr="00984C27">
        <w:trPr>
          <w:trHeight w:val="685"/>
        </w:trPr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4.1.3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учреждений культуры Грачевского района к средней заработной плате в Оренбургской области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83,1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 охвата библиотечным обслуживанием</w:t>
            </w: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279"/>
        </w:trPr>
        <w:tc>
          <w:tcPr>
            <w:tcW w:w="397" w:type="dxa"/>
            <w:vMerge w:val="restart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организаций культуры по сравнению к уровню 2010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102,1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102,1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rPr>
          <w:trHeight w:val="279"/>
        </w:trPr>
        <w:tc>
          <w:tcPr>
            <w:tcW w:w="397" w:type="dxa"/>
            <w:vMerge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4C1AD7" w:rsidRDefault="004C1AD7" w:rsidP="00984C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участников клубных формирований (в муниципальных домах культуры) в расчете на 1 тысячу человек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субсидия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114,4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114,6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 требований</w:t>
            </w:r>
            <w:proofErr w:type="gramEnd"/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библиотеках района.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2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 экономии   энергоресурсов в библиотечной системе от общего потребления.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42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gridSpan w:val="8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5 «</w:t>
            </w:r>
            <w:r w:rsidRPr="00A702C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реализации муниципальной программы Развитие культуры Грачевского района на 2014-2021 годы</w:t>
            </w: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исполнения мероприятий плана работы отдела культуры администрации Грачевского района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1AD7" w:rsidRPr="00A702C6" w:rsidTr="00984C27">
        <w:tc>
          <w:tcPr>
            <w:tcW w:w="397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572" w:type="dxa"/>
            <w:gridSpan w:val="2"/>
          </w:tcPr>
          <w:p w:rsidR="004C1AD7" w:rsidRPr="00A702C6" w:rsidRDefault="004C1AD7" w:rsidP="00984C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обеспечения в надлежащем состоянии помещений, соответствующим требованием санитарно-эпидемиологическим нормам, а также продление сроков эксплуатации имущества</w:t>
            </w:r>
          </w:p>
        </w:tc>
        <w:tc>
          <w:tcPr>
            <w:tcW w:w="1418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0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992" w:type="dxa"/>
          </w:tcPr>
          <w:p w:rsidR="004C1AD7" w:rsidRPr="00A702C6" w:rsidRDefault="004C1AD7" w:rsidP="00984C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</w:tcPr>
          <w:p w:rsidR="004C1AD7" w:rsidRPr="00A702C6" w:rsidRDefault="004C1AD7" w:rsidP="00984C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4C1AD7" w:rsidRPr="00A702C6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343" w:type="dxa"/>
        <w:tblLook w:val="04A0" w:firstRow="1" w:lastRow="0" w:firstColumn="1" w:lastColumn="0" w:noHBand="0" w:noVBand="1"/>
      </w:tblPr>
      <w:tblGrid>
        <w:gridCol w:w="4248"/>
      </w:tblGrid>
      <w:tr w:rsidR="004C1AD7" w:rsidRPr="00A702C6" w:rsidTr="00984C27">
        <w:trPr>
          <w:trHeight w:val="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C1AD7" w:rsidRPr="00A702C6" w:rsidRDefault="004C1AD7" w:rsidP="00984C27">
            <w:pPr>
              <w:tabs>
                <w:tab w:val="left" w:pos="66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Par1147"/>
            <w:bookmarkEnd w:id="1"/>
          </w:p>
        </w:tc>
      </w:tr>
    </w:tbl>
    <w:p w:rsidR="004C1AD7" w:rsidRPr="00A702C6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1149"/>
      <w:bookmarkEnd w:id="2"/>
    </w:p>
    <w:p w:rsidR="004C1AD7" w:rsidRPr="00A702C6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AD7" w:rsidRPr="00CB1D97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B1D97">
        <w:rPr>
          <w:rFonts w:ascii="Times New Roman" w:eastAsia="Calibri" w:hAnsi="Times New Roman" w:cs="Times New Roman"/>
          <w:b/>
          <w:sz w:val="20"/>
          <w:szCs w:val="20"/>
        </w:rPr>
        <w:t xml:space="preserve">ОТЧЕТ на </w:t>
      </w:r>
      <w:r>
        <w:rPr>
          <w:rFonts w:ascii="Times New Roman" w:eastAsia="Calibri" w:hAnsi="Times New Roman" w:cs="Times New Roman"/>
          <w:b/>
          <w:sz w:val="20"/>
          <w:szCs w:val="20"/>
        </w:rPr>
        <w:t>31.12</w:t>
      </w:r>
      <w:r w:rsidRPr="00CB1D97">
        <w:rPr>
          <w:rFonts w:ascii="Times New Roman" w:eastAsia="Calibri" w:hAnsi="Times New Roman" w:cs="Times New Roman"/>
          <w:b/>
          <w:sz w:val="20"/>
          <w:szCs w:val="20"/>
        </w:rPr>
        <w:t>.2018г</w:t>
      </w:r>
    </w:p>
    <w:p w:rsidR="004C1AD7" w:rsidRPr="00CB1D97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D97">
        <w:rPr>
          <w:rFonts w:ascii="Times New Roman" w:eastAsia="Calibri" w:hAnsi="Times New Roman" w:cs="Times New Roman"/>
          <w:b/>
          <w:sz w:val="20"/>
          <w:szCs w:val="20"/>
        </w:rPr>
        <w:t xml:space="preserve">об использовании бюджетных ассигнований </w:t>
      </w:r>
    </w:p>
    <w:p w:rsidR="004C1AD7" w:rsidRPr="00CB1D97" w:rsidRDefault="004C1AD7" w:rsidP="004C1A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D97">
        <w:rPr>
          <w:rFonts w:ascii="Times New Roman" w:hAnsi="Times New Roman" w:cs="Times New Roman"/>
          <w:b/>
          <w:sz w:val="20"/>
          <w:szCs w:val="20"/>
        </w:rPr>
        <w:t>на реализацию муниципальной программы</w:t>
      </w:r>
    </w:p>
    <w:p w:rsidR="004C1AD7" w:rsidRPr="00CB1D97" w:rsidRDefault="004C1AD7" w:rsidP="004C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B1D97">
        <w:rPr>
          <w:rFonts w:ascii="Times New Roman" w:eastAsia="Calibri" w:hAnsi="Times New Roman" w:cs="Times New Roman"/>
          <w:b/>
          <w:sz w:val="20"/>
          <w:szCs w:val="20"/>
        </w:rPr>
        <w:t xml:space="preserve">«Развитие культуры   </w:t>
      </w:r>
      <w:proofErr w:type="spellStart"/>
      <w:r w:rsidRPr="00CB1D97">
        <w:rPr>
          <w:rFonts w:ascii="Times New Roman" w:eastAsia="Calibri" w:hAnsi="Times New Roman" w:cs="Times New Roman"/>
          <w:b/>
          <w:sz w:val="20"/>
          <w:szCs w:val="20"/>
        </w:rPr>
        <w:t>Грачёвского</w:t>
      </w:r>
      <w:proofErr w:type="spellEnd"/>
      <w:r w:rsidRPr="00CB1D97">
        <w:rPr>
          <w:rFonts w:ascii="Times New Roman" w:eastAsia="Calibri" w:hAnsi="Times New Roman" w:cs="Times New Roman"/>
          <w:b/>
          <w:sz w:val="20"/>
          <w:szCs w:val="20"/>
        </w:rPr>
        <w:t xml:space="preserve"> района» на 2014-2021 годы. </w:t>
      </w:r>
    </w:p>
    <w:p w:rsidR="004C1AD7" w:rsidRPr="00CB1D97" w:rsidRDefault="004C1AD7" w:rsidP="004C1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2902"/>
        <w:gridCol w:w="1843"/>
        <w:gridCol w:w="642"/>
        <w:gridCol w:w="709"/>
        <w:gridCol w:w="1229"/>
        <w:gridCol w:w="1531"/>
        <w:gridCol w:w="1586"/>
        <w:gridCol w:w="1607"/>
        <w:gridCol w:w="1342"/>
      </w:tblGrid>
      <w:tr w:rsidR="004C1AD7" w:rsidRPr="00CB1D97" w:rsidTr="00984C27">
        <w:trPr>
          <w:trHeight w:val="557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  <w:p w:rsidR="004C1AD7" w:rsidRPr="00BB67AE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(тыс. рублей)</w:t>
            </w:r>
          </w:p>
        </w:tc>
      </w:tr>
      <w:tr w:rsidR="004C1AD7" w:rsidRPr="00CB1D97" w:rsidTr="00984C27"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Утверждено сводной бюджетной росписью на 1 января 2018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сводной бюджетной росписью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31.12</w:t>
            </w: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.2018г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программе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31.12</w:t>
            </w: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кассовое исполнение</w:t>
            </w:r>
          </w:p>
        </w:tc>
      </w:tr>
      <w:tr w:rsidR="004C1AD7" w:rsidRPr="00CB1D97" w:rsidTr="00984C2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C1AD7" w:rsidRPr="00CB1D97" w:rsidTr="00984C27">
        <w:trPr>
          <w:trHeight w:val="52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 программа</w:t>
            </w:r>
            <w:proofErr w:type="gramEnd"/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«Развитие </w:t>
            </w:r>
            <w:proofErr w:type="gramStart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культуры  </w:t>
            </w:r>
            <w:proofErr w:type="spellStart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Грачёвского</w:t>
            </w:r>
            <w:proofErr w:type="spellEnd"/>
            <w:proofErr w:type="gramEnd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района» на 2014-2021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46935,3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756B14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6B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749,0</w:t>
            </w:r>
          </w:p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749,0</w:t>
            </w:r>
          </w:p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B12CB2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49716,9</w:t>
            </w:r>
          </w:p>
        </w:tc>
      </w:tr>
      <w:tr w:rsidR="004C1AD7" w:rsidRPr="00CB1D97" w:rsidTr="00984C27">
        <w:trPr>
          <w:trHeight w:val="362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11,5</w:t>
            </w:r>
          </w:p>
        </w:tc>
      </w:tr>
      <w:tr w:rsidR="004C1AD7" w:rsidRPr="00CB1D97" w:rsidTr="00984C27">
        <w:trPr>
          <w:trHeight w:val="135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областн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2934,8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3111,4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3111,4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3111,4</w:t>
            </w:r>
          </w:p>
        </w:tc>
      </w:tr>
      <w:tr w:rsidR="004C1AD7" w:rsidRPr="00CB1D97" w:rsidTr="00984C27">
        <w:trPr>
          <w:trHeight w:val="195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44000,5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46</w:t>
            </w:r>
            <w:r w:rsidR="00984C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626,1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46</w:t>
            </w:r>
            <w:r w:rsidR="00984C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626,1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46594,0</w:t>
            </w:r>
          </w:p>
        </w:tc>
      </w:tr>
      <w:tr w:rsidR="004C1AD7" w:rsidRPr="00CB1D97" w:rsidTr="00984C27">
        <w:trPr>
          <w:trHeight w:val="55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дополнительного образования </w:t>
            </w:r>
            <w:proofErr w:type="gramStart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 в</w:t>
            </w:r>
            <w:proofErr w:type="gramEnd"/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сфере культуры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0810000000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4562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4565,0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4565,0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8928A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4565,0</w:t>
            </w:r>
          </w:p>
        </w:tc>
      </w:tr>
      <w:tr w:rsidR="004C1AD7" w:rsidRPr="00CB1D97" w:rsidTr="00984C27">
        <w:trPr>
          <w:trHeight w:val="270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областн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205</w:t>
            </w:r>
          </w:p>
        </w:tc>
      </w:tr>
      <w:tr w:rsidR="004C1AD7" w:rsidRPr="00CB1D97" w:rsidTr="00984C27">
        <w:trPr>
          <w:trHeight w:val="266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4357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4360,0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4360,0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4360,0</w:t>
            </w:r>
          </w:p>
        </w:tc>
      </w:tr>
      <w:tr w:rsidR="004C1AD7" w:rsidRPr="00CB1D97" w:rsidTr="00984C2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Обеспечение  деятельности</w:t>
            </w:r>
            <w:proofErr w:type="gramEnd"/>
            <w:r w:rsidRPr="00CB1D9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развития   дополнительного  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0810121010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4305,8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4308,8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4308,8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4308,8</w:t>
            </w:r>
          </w:p>
        </w:tc>
      </w:tr>
      <w:tr w:rsidR="004C1AD7" w:rsidRPr="00CB1D97" w:rsidTr="00984C27">
        <w:trPr>
          <w:trHeight w:val="243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1.1.1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Повышение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256</w:t>
            </w: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CB1D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256,2</w:t>
            </w:r>
          </w:p>
        </w:tc>
      </w:tr>
      <w:tr w:rsidR="004C1AD7" w:rsidRPr="00CB1D97" w:rsidTr="00984C27">
        <w:trPr>
          <w:trHeight w:val="302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08101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S1020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205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205</w:t>
            </w:r>
          </w:p>
        </w:tc>
      </w:tr>
      <w:tr w:rsidR="004C1AD7" w:rsidRPr="00CB1D97" w:rsidTr="00984C27">
        <w:trPr>
          <w:trHeight w:val="196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08101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S1020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51</w:t>
            </w: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51,2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51,2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51,2</w:t>
            </w:r>
          </w:p>
        </w:tc>
      </w:tr>
      <w:tr w:rsidR="004C1AD7" w:rsidRPr="00CB1D97" w:rsidTr="00984C27">
        <w:trPr>
          <w:trHeight w:val="36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культурно-досуговой   деятельности. Поддержка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сего </w:t>
            </w:r>
          </w:p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0820000000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23613,8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756B14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24407,9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24407,9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24407,9</w:t>
            </w:r>
          </w:p>
        </w:tc>
      </w:tr>
      <w:tr w:rsidR="004C1AD7" w:rsidRPr="00CB1D97" w:rsidTr="00984C27">
        <w:trPr>
          <w:trHeight w:val="285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1670</w:t>
            </w: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1675,4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1675,4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1675,4</w:t>
            </w:r>
          </w:p>
        </w:tc>
      </w:tr>
      <w:tr w:rsidR="004C1AD7" w:rsidRPr="00CB1D97" w:rsidTr="00984C27">
        <w:trPr>
          <w:trHeight w:val="351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21943</w:t>
            </w: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22732,5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22732,5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22732,5</w:t>
            </w:r>
          </w:p>
        </w:tc>
      </w:tr>
      <w:tr w:rsidR="004C1AD7" w:rsidRPr="00CB1D97" w:rsidTr="00984C27">
        <w:trPr>
          <w:trHeight w:val="84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2.1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 культурно</w:t>
            </w:r>
            <w:proofErr w:type="gramEnd"/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-досуговой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естный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0801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0820320150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20021,4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20121,0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20121,0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20121,0</w:t>
            </w:r>
          </w:p>
        </w:tc>
      </w:tr>
      <w:tr w:rsidR="004C1AD7" w:rsidRPr="00CB1D97" w:rsidTr="00984C27">
        <w:trPr>
          <w:trHeight w:val="33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повышения заработной платы работников муниципальных учреждений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2792,4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2792,4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2792,4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2792,4</w:t>
            </w:r>
          </w:p>
        </w:tc>
      </w:tr>
      <w:tr w:rsidR="004C1AD7" w:rsidRPr="00CB1D97" w:rsidTr="00984C27">
        <w:trPr>
          <w:trHeight w:val="315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08203</w:t>
            </w: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S1030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1670,6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1675,4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1675,4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1675,4</w:t>
            </w:r>
          </w:p>
        </w:tc>
      </w:tr>
      <w:tr w:rsidR="004C1AD7" w:rsidRPr="00CB1D97" w:rsidTr="00984C27">
        <w:trPr>
          <w:trHeight w:val="405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08203</w:t>
            </w: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S1030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1121,8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1117,0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1117,0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1117,0</w:t>
            </w:r>
          </w:p>
        </w:tc>
      </w:tr>
      <w:tr w:rsidR="004C1AD7" w:rsidRPr="00CB1D97" w:rsidTr="00984C27">
        <w:trPr>
          <w:trHeight w:val="42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2.3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 и развитие культурно-досуговой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0820220020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1194,5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1194,5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1194,5</w:t>
            </w:r>
          </w:p>
        </w:tc>
      </w:tr>
      <w:tr w:rsidR="004C1AD7" w:rsidRPr="00CB1D97" w:rsidTr="00984C27">
        <w:trPr>
          <w:trHeight w:val="58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2.4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Ремонтные, противоаварийные, противопожарные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0820423010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4C1AD7" w:rsidRPr="00CB1D97" w:rsidTr="00984C27">
        <w:trPr>
          <w:trHeight w:val="27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музейного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0830000000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1387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1651,5</w:t>
            </w:r>
          </w:p>
        </w:tc>
      </w:tr>
      <w:tr w:rsidR="004C1AD7" w:rsidRPr="00CB1D97" w:rsidTr="00984C27">
        <w:trPr>
          <w:trHeight w:val="210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25,2</w:t>
            </w:r>
          </w:p>
        </w:tc>
      </w:tr>
      <w:tr w:rsidR="004C1AD7" w:rsidRPr="00CB1D97" w:rsidTr="00984C27">
        <w:trPr>
          <w:trHeight w:val="122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1357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1626,3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1626,3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1626,3</w:t>
            </w:r>
          </w:p>
        </w:tc>
      </w:tr>
      <w:tr w:rsidR="004C1AD7" w:rsidRPr="00CB1D97" w:rsidTr="00984C27"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3.1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gramStart"/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 музея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0830120030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1563,9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1563,9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1563,9</w:t>
            </w:r>
          </w:p>
        </w:tc>
      </w:tr>
      <w:tr w:rsidR="004C1AD7" w:rsidRPr="00CB1D97" w:rsidTr="00984C27">
        <w:trPr>
          <w:trHeight w:val="31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3.1.1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повышения заработной платы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31,2</w:t>
            </w:r>
          </w:p>
        </w:tc>
      </w:tr>
      <w:tr w:rsidR="004C1AD7" w:rsidRPr="00CB1D97" w:rsidTr="00984C27">
        <w:trPr>
          <w:trHeight w:val="180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08301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S1030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25,2</w:t>
            </w:r>
          </w:p>
        </w:tc>
      </w:tr>
      <w:tr w:rsidR="004C1AD7" w:rsidRPr="00CB1D97" w:rsidTr="00984C27">
        <w:trPr>
          <w:trHeight w:val="330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08301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S1030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16,8</w:t>
            </w:r>
          </w:p>
        </w:tc>
      </w:tr>
      <w:tr w:rsidR="004C1AD7" w:rsidRPr="00CB1D97" w:rsidTr="00984C27">
        <w:trPr>
          <w:trHeight w:val="59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3.3</w:t>
            </w:r>
          </w:p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Ремонтные, противоаварийные, противопожарные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0830223010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45,6</w:t>
            </w:r>
          </w:p>
        </w:tc>
      </w:tr>
      <w:tr w:rsidR="004C1AD7" w:rsidRPr="00CB1D97" w:rsidTr="00984C27">
        <w:trPr>
          <w:trHeight w:val="34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0840000000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10300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10667,6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10667,6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B12CB2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10667,6</w:t>
            </w:r>
          </w:p>
        </w:tc>
      </w:tr>
      <w:tr w:rsidR="004C1AD7" w:rsidRPr="00CB1D97" w:rsidTr="00984C27">
        <w:trPr>
          <w:trHeight w:val="210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11,5</w:t>
            </w:r>
          </w:p>
        </w:tc>
      </w:tr>
      <w:tr w:rsidR="004C1AD7" w:rsidRPr="00CB1D97" w:rsidTr="00984C27">
        <w:trPr>
          <w:trHeight w:val="242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1029</w:t>
            </w: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1053,9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1053,9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1053,9</w:t>
            </w:r>
          </w:p>
        </w:tc>
      </w:tr>
      <w:tr w:rsidR="004C1AD7" w:rsidRPr="00CB1D97" w:rsidTr="00984C27">
        <w:trPr>
          <w:trHeight w:val="227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9270</w:t>
            </w: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9602,2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9602,2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9602,2</w:t>
            </w:r>
          </w:p>
        </w:tc>
      </w:tr>
      <w:tr w:rsidR="004C1AD7" w:rsidRPr="00CB1D97" w:rsidTr="00984C2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</w:t>
            </w:r>
          </w:p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библиотечной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0840120160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8344,7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8676,3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8676,3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8676,3</w:t>
            </w:r>
          </w:p>
        </w:tc>
      </w:tr>
      <w:tr w:rsidR="004C1AD7" w:rsidRPr="00CB1D97" w:rsidTr="00984C27">
        <w:trPr>
          <w:trHeight w:val="380"/>
        </w:trPr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Мероприятие 4.1.2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Обеспечение повышения заработной платы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сего </w:t>
            </w:r>
          </w:p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1715,3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1715,3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1715,3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1715,3</w:t>
            </w:r>
          </w:p>
        </w:tc>
      </w:tr>
      <w:tr w:rsidR="004C1AD7" w:rsidRPr="00CB1D97" w:rsidTr="00984C27"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08401</w:t>
            </w: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S1030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1029,2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1029,2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1029,2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1029,2</w:t>
            </w:r>
          </w:p>
        </w:tc>
      </w:tr>
      <w:tr w:rsidR="004C1AD7" w:rsidRPr="00CB1D97" w:rsidTr="00984C27">
        <w:trPr>
          <w:trHeight w:val="315"/>
        </w:trPr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08401</w:t>
            </w: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S1030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686,1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686,1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686,1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686,1</w:t>
            </w:r>
          </w:p>
        </w:tc>
      </w:tr>
      <w:tr w:rsidR="004C1AD7" w:rsidRPr="00CB1D97" w:rsidTr="00984C2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Поддержка и развитие библиотечного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0840322030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198,9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198,9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198,9</w:t>
            </w:r>
          </w:p>
        </w:tc>
      </w:tr>
      <w:tr w:rsidR="004C1AD7" w:rsidRPr="00CB1D97" w:rsidTr="00984C27">
        <w:trPr>
          <w:trHeight w:val="19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Мероприятие 4.3.1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37,3</w:t>
            </w:r>
          </w:p>
        </w:tc>
      </w:tr>
      <w:tr w:rsidR="004C1AD7" w:rsidRPr="00CB1D97" w:rsidTr="00984C27">
        <w:trPr>
          <w:trHeight w:val="210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08403</w:t>
            </w: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L5190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11,5</w:t>
            </w:r>
          </w:p>
        </w:tc>
      </w:tr>
      <w:tr w:rsidR="004C1AD7" w:rsidRPr="00CB1D97" w:rsidTr="00984C27">
        <w:trPr>
          <w:trHeight w:val="225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08403</w:t>
            </w: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L5190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24,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24,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24,7</w:t>
            </w:r>
          </w:p>
        </w:tc>
      </w:tr>
      <w:tr w:rsidR="004C1AD7" w:rsidRPr="00CB1D97" w:rsidTr="00984C27">
        <w:trPr>
          <w:trHeight w:val="270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08403</w:t>
            </w:r>
            <w:r w:rsidRPr="00CB1D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L5190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1,1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1,1</w:t>
            </w:r>
          </w:p>
        </w:tc>
      </w:tr>
      <w:tr w:rsidR="004C1AD7" w:rsidRPr="00CB1D97" w:rsidTr="00984C27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4.4</w:t>
            </w:r>
          </w:p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Ремонтные, противоаварийные, противопожарные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0840423010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</w:tr>
      <w:tr w:rsidR="004C1AD7" w:rsidRPr="00CB1D97" w:rsidTr="00984C27">
        <w:trPr>
          <w:trHeight w:val="46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реализации муниципальной программы </w:t>
            </w:r>
            <w:r w:rsidRPr="00CB1D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Развитие культуры Грачевского района на 2014-2021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7072,5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8457,0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CB1D97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C1AD7" w:rsidRPr="00346B54" w:rsidRDefault="004C1AD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984C27" w:rsidRPr="00CB1D97" w:rsidTr="00984C27">
        <w:trPr>
          <w:trHeight w:val="465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0850110020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0455AC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455A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0455AC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55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151,9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0455AC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55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151,9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0455AC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55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151,9</w:t>
            </w:r>
          </w:p>
        </w:tc>
      </w:tr>
      <w:tr w:rsidR="00984C27" w:rsidRPr="00CB1D97" w:rsidTr="00984C27">
        <w:trPr>
          <w:trHeight w:val="285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7072,5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8305,1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8305,1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8273,0</w:t>
            </w:r>
          </w:p>
        </w:tc>
      </w:tr>
      <w:tr w:rsidR="00984C27" w:rsidRPr="00CB1D97" w:rsidTr="00984C27">
        <w:trPr>
          <w:trHeight w:val="53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мероприятие5.1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сферы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культуры администрации Грачевского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0850110020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B02FA0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1108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</w:tr>
      <w:tr w:rsidR="00984C27" w:rsidRPr="00CB1D97" w:rsidTr="000455AC">
        <w:trPr>
          <w:trHeight w:val="37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мероприятие5.2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административно-хозяйственного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0455AC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0804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0850270010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0455AC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0455AC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0455AC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0455AC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151,9</w:t>
            </w:r>
          </w:p>
        </w:tc>
      </w:tr>
      <w:tr w:rsidR="00984C27" w:rsidRPr="00CB1D97" w:rsidTr="000455AC">
        <w:trPr>
          <w:trHeight w:val="420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0455AC" w:rsidP="00984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D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0850270010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D97">
              <w:rPr>
                <w:rFonts w:ascii="Times New Roman" w:eastAsia="Calibri" w:hAnsi="Times New Roman" w:cs="Times New Roman"/>
                <w:sz w:val="20"/>
                <w:szCs w:val="20"/>
              </w:rPr>
              <w:t>5957,5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0455AC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7165,1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0455AC" w:rsidP="009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7165,1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C27" w:rsidRPr="00CB1D97" w:rsidRDefault="00984C27" w:rsidP="000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0455AC">
              <w:rPr>
                <w:rFonts w:ascii="Times New Roman" w:eastAsia="Calibri" w:hAnsi="Times New Roman" w:cs="Times New Roman"/>
                <w:sz w:val="20"/>
                <w:szCs w:val="20"/>
              </w:rPr>
              <w:t>164,6</w:t>
            </w:r>
          </w:p>
        </w:tc>
      </w:tr>
    </w:tbl>
    <w:p w:rsidR="004C1AD7" w:rsidRDefault="004C1AD7" w:rsidP="004C1AD7">
      <w:pPr>
        <w:tabs>
          <w:tab w:val="left" w:pos="39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1AD7" w:rsidRDefault="004C1AD7" w:rsidP="004C1AD7">
      <w:pPr>
        <w:tabs>
          <w:tab w:val="left" w:pos="368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C1AD7" w:rsidRPr="004C1AD7" w:rsidRDefault="004C1AD7" w:rsidP="004C1AD7">
      <w:pPr>
        <w:tabs>
          <w:tab w:val="left" w:pos="3686"/>
        </w:tabs>
        <w:rPr>
          <w:rFonts w:ascii="Times New Roman" w:eastAsia="Calibri" w:hAnsi="Times New Roman" w:cs="Times New Roman"/>
          <w:sz w:val="24"/>
          <w:szCs w:val="24"/>
        </w:rPr>
        <w:sectPr w:rsidR="004C1AD7" w:rsidRPr="004C1AD7" w:rsidSect="003424FE">
          <w:pgSz w:w="16838" w:h="11906" w:orient="landscape"/>
          <w:pgMar w:top="851" w:right="992" w:bottom="709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46F88" w:rsidRDefault="004C1AD7" w:rsidP="004C1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D7">
        <w:rPr>
          <w:rFonts w:ascii="Times New Roman" w:hAnsi="Times New Roman" w:cs="Times New Roman"/>
          <w:b/>
          <w:sz w:val="24"/>
          <w:szCs w:val="24"/>
        </w:rPr>
        <w:lastRenderedPageBreak/>
        <w:t>Отчет о ходе выполнения плана реализации муниципальной программы на 31.12.2018г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1193"/>
        <w:gridCol w:w="1909"/>
        <w:gridCol w:w="1909"/>
        <w:gridCol w:w="1909"/>
        <w:gridCol w:w="1909"/>
        <w:gridCol w:w="1909"/>
      </w:tblGrid>
      <w:tr w:rsidR="004C1AD7" w:rsidTr="004C1AD7">
        <w:tc>
          <w:tcPr>
            <w:tcW w:w="421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93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наступления </w:t>
            </w:r>
          </w:p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контрольного события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выполнении контрольного события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C1AD7" w:rsidTr="004C1AD7">
        <w:tc>
          <w:tcPr>
            <w:tcW w:w="421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C1AD7" w:rsidTr="004C1AD7">
        <w:tc>
          <w:tcPr>
            <w:tcW w:w="421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Грачевского района на 2014-2021 годы»</w:t>
            </w:r>
          </w:p>
        </w:tc>
        <w:tc>
          <w:tcPr>
            <w:tcW w:w="1193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C1AD7" w:rsidTr="004C1AD7">
        <w:tc>
          <w:tcPr>
            <w:tcW w:w="421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 w:rsidRPr="00AF13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A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дополнительного образования в сфере культуры и искусства</w:t>
            </w:r>
            <w:r w:rsidRPr="00AF13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93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C1AD7" w:rsidTr="004C1AD7">
        <w:tc>
          <w:tcPr>
            <w:tcW w:w="421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учреждения   развития дополнительного   образования.</w:t>
            </w:r>
          </w:p>
        </w:tc>
        <w:tc>
          <w:tcPr>
            <w:tcW w:w="1193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4C1AD7" w:rsidRPr="00AF1306" w:rsidRDefault="004C1AD7" w:rsidP="004C1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.1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общеобразовательных программ в области искусств.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  <w:p w:rsidR="009971A2" w:rsidRPr="00AF1306" w:rsidRDefault="009971A2" w:rsidP="009971A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(индикатор) 1.1.1</w:t>
            </w:r>
          </w:p>
          <w:p w:rsidR="009971A2" w:rsidRPr="00AF1306" w:rsidRDefault="009971A2" w:rsidP="00997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(с начислениями) педагогических работников муниципальных учреждений дополнительного образования детей Грачевского района на 2018 год.</w:t>
            </w:r>
          </w:p>
          <w:p w:rsidR="009971A2" w:rsidRPr="00AF1306" w:rsidRDefault="009971A2" w:rsidP="00997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AF1306" w:rsidRDefault="009971A2" w:rsidP="00997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среднемесячной </w:t>
            </w:r>
          </w:p>
          <w:p w:rsidR="009971A2" w:rsidRDefault="009971A2" w:rsidP="00997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муниципальных учреждений дополнительного образования детей Грачевского района.</w:t>
            </w:r>
          </w:p>
          <w:p w:rsidR="009971A2" w:rsidRDefault="009971A2" w:rsidP="00997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AF1306" w:rsidRDefault="009971A2" w:rsidP="009971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среднемесячной заработной платы педагогов муниципальных учреждений дополнительного образования детей в сфере культуры и искусства Грачевского района к средней заработной плате учителей в Оренбургской области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тысруб</w:t>
            </w:r>
            <w:proofErr w:type="spellEnd"/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9971A2" w:rsidRPr="004F16F0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4F16F0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3262,3</w:t>
            </w:r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</w:t>
            </w:r>
          </w:p>
          <w:p w:rsidR="009971A2" w:rsidRPr="004F16F0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4F16F0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3437,5</w:t>
            </w:r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AF1306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</w:t>
            </w:r>
          </w:p>
          <w:p w:rsidR="009971A2" w:rsidRPr="00172122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1A2" w:rsidRPr="00172122" w:rsidRDefault="009971A2" w:rsidP="009971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Выполнения соглашения по достижению средней заработной платы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педагогических </w:t>
            </w:r>
            <w:r w:rsidRPr="0051244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муниципальных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детей Грачевского района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1.1.1</w:t>
            </w:r>
          </w:p>
          <w:p w:rsidR="009971A2" w:rsidRPr="00AF1306" w:rsidRDefault="009971A2" w:rsidP="00997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 о выполнении условий соглашения о предоставлении субсидии на повышение заработной платы педагогических работников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06.02.2018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02.03.2018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06.08.2018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10.09.2018</w:t>
            </w:r>
          </w:p>
          <w:p w:rsidR="009971A2" w:rsidRPr="004F16F0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08.10.2018</w:t>
            </w:r>
          </w:p>
          <w:p w:rsidR="009971A2" w:rsidRPr="004F16F0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08.11.2018</w:t>
            </w:r>
          </w:p>
          <w:p w:rsidR="009971A2" w:rsidRPr="004F16F0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09.01.2019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Ежемесячный </w:t>
            </w: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 в Министерство культуры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Переписка с </w:t>
            </w: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Министерством культуры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1.2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Поддержка и развитие </w:t>
            </w: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дополнительного  образования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в сфере культуры и искусства.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1.2</w:t>
            </w:r>
          </w:p>
          <w:p w:rsidR="009971A2" w:rsidRPr="00AF1306" w:rsidRDefault="009971A2" w:rsidP="009971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участвующих в мероприятиях муниципального, регионального, федерального и международного уровней.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для индикатора 1.1 и 1.2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Анализ выполнения муниципального задания на оказание муниципальной услуги МБУ ДО ДШИ.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06.04.2018</w:t>
            </w:r>
          </w:p>
          <w:p w:rsidR="009971A2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08.10.2018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Ежеквартальный отчет о выполнении муниципального задания за 4 </w:t>
            </w:r>
            <w:proofErr w:type="spellStart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2017г и 2018г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grach-kult.ucoz.ru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 Ремонтные, противоаварийные, противопожарные мероприятия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1.3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 требований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1.3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отсутствия предписания со стороны уполномоченных надзорных органов.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09.04.2018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30.06.2018</w:t>
            </w:r>
          </w:p>
          <w:p w:rsidR="009971A2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28.12.2018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Ежеквартальный отчет  </w:t>
            </w:r>
          </w:p>
          <w:p w:rsidR="009971A2" w:rsidRPr="00AF1306" w:rsidRDefault="009971A2" w:rsidP="009971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 должностных лиц 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 № 01-04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Переписка с вышестоящими организациями с подведомственными и другими организациями по основным направлениям деятельности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</w:t>
            </w: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  Энергосбережение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и повышение энергетической эффективности в учреждение.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1.4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экономии   энергоресурсов от общего потребления.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1.4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потребления энергоресурсов.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8758E5" w:rsidRDefault="009971A2" w:rsidP="009971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28.01.18, 26.02.18, 30.03.18, 28.04.18, 30.05.18, 29.06.18, 27.07.18, 29.08.2018, 27.09.2018, 26.10.2018,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29.11.2018, 25.12.2018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энергоресурсов.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учреждении ДШИ 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1.5 </w:t>
            </w:r>
            <w:proofErr w:type="gramStart"/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Компенсация  расходов</w:t>
            </w:r>
            <w:proofErr w:type="gramEnd"/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 оплату жилых  помещений отопления и освещения педагогическим  работникам, работающим  в сельской местности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1.5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исполнения выплат ежемесячной денежной компенсации расходов на оплату жилых помещений отопления и освещения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Полномочия по выплатам   ежемесячной денежной компенсации расходов на оплату жилых помещений отопления и освещения </w:t>
            </w:r>
            <w:proofErr w:type="spellStart"/>
            <w:r w:rsidRPr="00AF1306">
              <w:rPr>
                <w:rFonts w:ascii="Times New Roman" w:eastAsia="Calibri" w:hAnsi="Times New Roman" w:cs="Times New Roman"/>
                <w:sz w:val="16"/>
                <w:szCs w:val="16"/>
              </w:rPr>
              <w:t>пед</w:t>
            </w:r>
            <w:proofErr w:type="spellEnd"/>
            <w:r w:rsidRPr="00AF1306">
              <w:rPr>
                <w:rFonts w:ascii="Times New Roman" w:eastAsia="Calibri" w:hAnsi="Times New Roman" w:cs="Times New Roman"/>
                <w:sz w:val="16"/>
                <w:szCs w:val="16"/>
              </w:rPr>
              <w:t>. работникам переданы в областной бюджет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Подпрограмма 2 «Развитие культурно-досуговой деятельности. Поддержка народного творчества»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2.1 Обеспечение культурно-</w:t>
            </w: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досуговой  деятельности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2.1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Посещаемость культурно-досуговых мероприятий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показателей дорожной карты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2.2 Поддержка  и развитие  культурно- досуговой  деятельности.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2.2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проведенных культурно-массовых мероприятий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 запланированных культурно-массовых мероприятий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для индикатора 2.1 и 2.2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Отчет по целевым показателям (индикаторам) деятельности муниципальных учреждений культурно-досугового типа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09.01.2018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06.04.2018</w:t>
            </w:r>
          </w:p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12.07.2018</w:t>
            </w:r>
          </w:p>
          <w:p w:rsidR="009971A2" w:rsidRPr="008758E5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09.10.2018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Ежеквартальный отчет за 4 кв.2017 и 2018г показателей культурно-досуговой деятельности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 №01-04 переписка с вышестоящими организациями с подведомственными и другими организациями по основным направлениям деятельности</w:t>
            </w:r>
          </w:p>
        </w:tc>
      </w:tr>
      <w:tr w:rsidR="009971A2" w:rsidTr="004C1AD7">
        <w:tc>
          <w:tcPr>
            <w:tcW w:w="421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2.1.1</w:t>
            </w:r>
          </w:p>
          <w:p w:rsidR="009971A2" w:rsidRPr="00AF1306" w:rsidRDefault="009971A2" w:rsidP="009971A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повышения заработной платы работникам муниципальных учреждений культуры</w:t>
            </w:r>
          </w:p>
        </w:tc>
        <w:tc>
          <w:tcPr>
            <w:tcW w:w="1193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9971A2" w:rsidRPr="00AF1306" w:rsidRDefault="009971A2" w:rsidP="00997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37B18" w:rsidTr="004C1AD7">
        <w:tc>
          <w:tcPr>
            <w:tcW w:w="421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A37B18" w:rsidRPr="00AF1306" w:rsidRDefault="00A37B18" w:rsidP="00A37B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2.1.1</w:t>
            </w:r>
          </w:p>
          <w:p w:rsidR="00A37B18" w:rsidRPr="00AF1306" w:rsidRDefault="00A37B18" w:rsidP="00A37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hAnsi="Times New Roman" w:cs="Times New Roman"/>
                <w:sz w:val="20"/>
                <w:szCs w:val="20"/>
              </w:rPr>
              <w:t>Фонд оплаты труда (с начислениями) работников муниципальных учреждений культуры Грачевского района на 2018 года.</w:t>
            </w:r>
          </w:p>
          <w:p w:rsidR="00A37B18" w:rsidRDefault="00A37B18" w:rsidP="00A37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B18" w:rsidRDefault="00A37B18" w:rsidP="00A37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hAnsi="Times New Roman" w:cs="Times New Roman"/>
                <w:sz w:val="20"/>
                <w:szCs w:val="20"/>
              </w:rPr>
              <w:t>Размер среднемесячной заработной платы работников муниципальных учреждений культуры Грачевского района.</w:t>
            </w:r>
          </w:p>
          <w:p w:rsidR="00A37B18" w:rsidRDefault="00A37B18" w:rsidP="00A37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B18" w:rsidRPr="00AF1306" w:rsidRDefault="00A37B18" w:rsidP="00A37B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учреждений культуры Грачевского района к средней заработной плате в Оренбургской области</w:t>
            </w:r>
          </w:p>
        </w:tc>
        <w:tc>
          <w:tcPr>
            <w:tcW w:w="1193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AF1306" w:rsidRDefault="00A37B18" w:rsidP="00A37B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AF1306" w:rsidRDefault="00A37B18" w:rsidP="00A37B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Default="00A37B18" w:rsidP="00A37B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A37B18" w:rsidRDefault="00A37B18" w:rsidP="00A37B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CD62C0" w:rsidRDefault="00A37B18" w:rsidP="00A37B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A37B18" w:rsidRPr="00AF1306" w:rsidRDefault="00A37B18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15399</w:t>
            </w:r>
          </w:p>
          <w:p w:rsidR="00A37B18" w:rsidRPr="00AF1306" w:rsidRDefault="00A37B18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AF1306" w:rsidRDefault="00A37B18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AF1306" w:rsidRDefault="00A37B18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AF1306" w:rsidRDefault="00A37B18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AF1306" w:rsidRDefault="00A37B18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Default="00A37B18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  <w:p w:rsidR="00A37B18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CD62C0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909" w:type="dxa"/>
          </w:tcPr>
          <w:p w:rsidR="00A37B18" w:rsidRDefault="00A37B18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15346,4</w:t>
            </w:r>
          </w:p>
          <w:p w:rsidR="00A37B18" w:rsidRPr="00172122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172122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24434</w:t>
            </w:r>
          </w:p>
          <w:p w:rsidR="00A37B18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CD62C0" w:rsidRDefault="00A37B18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B18" w:rsidRPr="00AF1306" w:rsidRDefault="00A37B18" w:rsidP="00A37B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за счет вакантных должностей</w:t>
            </w:r>
          </w:p>
        </w:tc>
      </w:tr>
      <w:tr w:rsidR="00A37B18" w:rsidTr="004C1AD7">
        <w:tc>
          <w:tcPr>
            <w:tcW w:w="421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A37B18" w:rsidRPr="00AF1306" w:rsidRDefault="00A37B18" w:rsidP="00A37B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2.1.1</w:t>
            </w:r>
          </w:p>
          <w:p w:rsidR="00A37B18" w:rsidRPr="00AF1306" w:rsidRDefault="00A37B18" w:rsidP="00A37B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выполнении условий соглашения о предоставлении субсидии на повышение заработной платы работников культуры</w:t>
            </w:r>
          </w:p>
        </w:tc>
        <w:tc>
          <w:tcPr>
            <w:tcW w:w="1193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06.02.2018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06.08.2018</w:t>
            </w:r>
          </w:p>
          <w:p w:rsidR="00A37B18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10.09.2018</w:t>
            </w:r>
          </w:p>
          <w:p w:rsidR="00A37B18" w:rsidRPr="004F16F0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08.10.2018</w:t>
            </w:r>
          </w:p>
          <w:p w:rsidR="00A37B18" w:rsidRPr="004F16F0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08.11.2018</w:t>
            </w:r>
          </w:p>
          <w:p w:rsidR="00A37B18" w:rsidRPr="004F16F0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09.01.2019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отчет в Министерство культуры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с Министерством культуры</w:t>
            </w:r>
          </w:p>
        </w:tc>
      </w:tr>
      <w:tr w:rsidR="00A37B18" w:rsidTr="004C1AD7">
        <w:tc>
          <w:tcPr>
            <w:tcW w:w="421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A37B18" w:rsidRPr="00AF1306" w:rsidRDefault="00A37B18" w:rsidP="00A37B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Ремонтные, противоаварийные, противопожарные  мероприятия.</w:t>
            </w:r>
          </w:p>
        </w:tc>
        <w:tc>
          <w:tcPr>
            <w:tcW w:w="1193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37B18" w:rsidTr="004C1AD7">
        <w:tc>
          <w:tcPr>
            <w:tcW w:w="421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A37B18" w:rsidRPr="00AF1306" w:rsidRDefault="00A37B18" w:rsidP="00A37B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37B18" w:rsidRPr="00AF1306" w:rsidRDefault="00A37B18" w:rsidP="00A37B1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 требований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</w:t>
            </w:r>
          </w:p>
        </w:tc>
        <w:tc>
          <w:tcPr>
            <w:tcW w:w="1193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37B18" w:rsidTr="004C1AD7">
        <w:tc>
          <w:tcPr>
            <w:tcW w:w="421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A37B18" w:rsidRPr="00AF1306" w:rsidRDefault="00A37B18" w:rsidP="00A37B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37B18" w:rsidRPr="00AF1306" w:rsidRDefault="00A37B18" w:rsidP="00A37B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отсутствия предписания со стороны уполномоченных надзорных органов.</w:t>
            </w:r>
          </w:p>
        </w:tc>
        <w:tc>
          <w:tcPr>
            <w:tcW w:w="1193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09.04.2018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30.06.2018</w:t>
            </w:r>
          </w:p>
          <w:p w:rsidR="00A37B18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28.09.2018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28.12.2018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Ежеквартальный отчет  </w:t>
            </w:r>
          </w:p>
          <w:p w:rsidR="00A37B18" w:rsidRPr="00AF1306" w:rsidRDefault="00A37B18" w:rsidP="00A37B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 должностных лиц 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 № 01-04</w:t>
            </w:r>
          </w:p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Переписка с вышестоящими организациями с подведомственными и другими организациями по основным направлениям деятельности</w:t>
            </w:r>
          </w:p>
        </w:tc>
      </w:tr>
      <w:tr w:rsidR="00A37B18" w:rsidTr="004C1AD7">
        <w:tc>
          <w:tcPr>
            <w:tcW w:w="421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A37B18" w:rsidRPr="00AF1306" w:rsidRDefault="00A37B18" w:rsidP="00A37B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Энергосбережение  и повышение 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энергетической эффективности в учреждение.</w:t>
            </w:r>
          </w:p>
        </w:tc>
        <w:tc>
          <w:tcPr>
            <w:tcW w:w="1193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37B18" w:rsidTr="004C1AD7">
        <w:tc>
          <w:tcPr>
            <w:tcW w:w="421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A37B18" w:rsidRPr="00AF1306" w:rsidRDefault="00A37B18" w:rsidP="00A37B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A37B18" w:rsidRPr="00AF1306" w:rsidRDefault="00A37B18" w:rsidP="00A37B1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экономии   энергоресурсов от общего потребления.</w:t>
            </w:r>
          </w:p>
        </w:tc>
        <w:tc>
          <w:tcPr>
            <w:tcW w:w="1193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A37B18" w:rsidRPr="00AF1306" w:rsidRDefault="00A37B18" w:rsidP="00A3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2.4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потребления энергоресурсов.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8758E5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27.01.18, 29.02.18, 30.03.18, 29.04.18, 26.05.18, 29.06.18, 30.07.18, 28.08.18, 26.09.18, 30.10.2018, 29.11.2018, 25.12.2018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энергоресурсов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культурно-досуговых учреждениях 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3 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музейного дела».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музея.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3.1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hAnsi="Times New Roman" w:cs="Times New Roman"/>
                <w:sz w:val="20"/>
                <w:szCs w:val="20"/>
              </w:rPr>
              <w:t>Количество музейных мероприятий, экскурсий, лекций, выставок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3.2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Поддержка и развития музея.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3.2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посетителей в музее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6263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C90124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показателя связан с проведение новых не запланированных мероприятий в течении года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для индикатора 3.1 и 3.2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Сводный отчет о выполнении муниципального задания на оказание муниципальной услуги МБУК «Народный музей Грачевского района»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  <w:p w:rsidR="00FD555E" w:rsidRPr="00150D87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08.10.2018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Ежеквартальный отчет о выполнении муниципального задания за 4 </w:t>
            </w:r>
            <w:proofErr w:type="spellStart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17г и 2018год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grach-kult.ucoz.ru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повышения заработной платы работникам муниципальных учреждений культуры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3.1.1</w:t>
            </w:r>
          </w:p>
          <w:p w:rsidR="00FD555E" w:rsidRPr="00AF1306" w:rsidRDefault="00FD555E" w:rsidP="00FD5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hAnsi="Times New Roman" w:cs="Times New Roman"/>
                <w:sz w:val="20"/>
                <w:szCs w:val="20"/>
              </w:rPr>
              <w:t>Фонд оплаты труда (с начислениями) работников муниципальных учреждений культуры Грачевского района на 2018 года.</w:t>
            </w:r>
          </w:p>
          <w:p w:rsidR="006B291D" w:rsidRDefault="006B291D" w:rsidP="00FD55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55E" w:rsidRDefault="00FD555E" w:rsidP="00FD55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среднемесячной заработной платы работников муниципальных учреждений культуры Грачевского района.</w:t>
            </w:r>
          </w:p>
          <w:p w:rsidR="00FD555E" w:rsidRDefault="00FD555E" w:rsidP="00FD55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учреждений культуры Грачевского района к средней заработной плате в Оренбургской области</w:t>
            </w:r>
          </w:p>
        </w:tc>
        <w:tc>
          <w:tcPr>
            <w:tcW w:w="1193" w:type="dxa"/>
          </w:tcPr>
          <w:p w:rsidR="00FD555E" w:rsidRPr="00AF1306" w:rsidRDefault="00FD555E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Тыс.руб</w:t>
            </w:r>
            <w:proofErr w:type="spellEnd"/>
          </w:p>
          <w:p w:rsidR="00FD555E" w:rsidRPr="00AF1306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FD555E" w:rsidRPr="00CD62C0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CD62C0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FD555E" w:rsidRPr="00AF1306" w:rsidRDefault="00FD555E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1031,2</w:t>
            </w:r>
          </w:p>
          <w:p w:rsidR="00FD555E" w:rsidRPr="00AF1306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  <w:p w:rsidR="00FD555E" w:rsidRPr="00CD62C0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CD62C0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909" w:type="dxa"/>
          </w:tcPr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1079,7</w:t>
            </w: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23033</w:t>
            </w:r>
          </w:p>
          <w:p w:rsidR="00FD555E" w:rsidRPr="00CD62C0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CD62C0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12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Выполнения соглашения по достижению средней заработной платы </w:t>
            </w:r>
            <w:r w:rsidRPr="0051244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муниципальных </w:t>
            </w:r>
            <w:r w:rsidRPr="00512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3.1.1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выполнении условий соглашения о предоставлении субсидии на повышение заработной платы работников культуры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06.02.2018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06.08.2018</w:t>
            </w:r>
          </w:p>
          <w:p w:rsidR="00FD555E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10.09.2018</w:t>
            </w:r>
          </w:p>
          <w:p w:rsidR="00FD555E" w:rsidRPr="004F16F0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08.10.2018</w:t>
            </w:r>
          </w:p>
          <w:p w:rsidR="00FD555E" w:rsidRPr="004F16F0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08.11.2018</w:t>
            </w:r>
          </w:p>
          <w:p w:rsidR="00FD555E" w:rsidRPr="004F16F0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09.01.2019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отчет в Министерство культуры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с Министерством культуры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3.3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Ремонтные, противоаварийные, противопожарные мероприятия.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3.3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требований пожарной безопасности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3.3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отсутствия предписания со стороны уполномоченных надзорных органов.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09.04.2018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30.06.2018</w:t>
            </w:r>
          </w:p>
          <w:p w:rsidR="00FD555E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28.12.2018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Ежеквартальный отчет  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 должностных лиц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 № 01-04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Переписка с вышестоящими организациями с подведомственными и другими организациями по основным направлениям деятельности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3.4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повышение энергетической эффективности в учреждение.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3.4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экономии   энергоресурсов от общего потребления.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3.4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потребления энергоресурсов.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28.01.18, 29.02.18, 30.03.18, 28.04.18, 30.05.18, 28.06.18, 27.07.18, 29.08.18, </w:t>
            </w: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27.09.18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29.10.2018, 26.11.2018, 25.12.2018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Журнал учета энергоресурсов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учреждении МБУК Народный музей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4 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библиотечного дела».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библиотечной деятельности.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4.1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посещений в библиотеках района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не запланированных массовых мероприятий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Сводный отчет о выполнении муниципальных заданий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06.04.2018</w:t>
            </w:r>
          </w:p>
          <w:p w:rsidR="00FD555E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08.10.2018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Ежеквартальный отчет о выполнении муниципального задания за 4 </w:t>
            </w:r>
            <w:proofErr w:type="spellStart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17г и 2018год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grach-kult.ucoz.ru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4.1.1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повышения заработной платы работникам муниципальных учреждений культуры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4.1.1</w:t>
            </w:r>
          </w:p>
          <w:p w:rsidR="00FD555E" w:rsidRPr="00AF1306" w:rsidRDefault="00FD555E" w:rsidP="00FD5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hAnsi="Times New Roman" w:cs="Times New Roman"/>
                <w:sz w:val="20"/>
                <w:szCs w:val="20"/>
              </w:rPr>
              <w:t>Фонд оплаты труда (с начислениями) работников муниципальных учреждений культуры Грачевского района на 2018 года.</w:t>
            </w:r>
          </w:p>
          <w:p w:rsidR="006B291D" w:rsidRDefault="006B291D" w:rsidP="00FD5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55E" w:rsidRDefault="00FD555E" w:rsidP="00FD5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hAnsi="Times New Roman" w:cs="Times New Roman"/>
                <w:sz w:val="20"/>
                <w:szCs w:val="20"/>
              </w:rPr>
              <w:t>Размер среднемесячной заработной платы работников муниципальных учреждений культуры Грачевского района.</w:t>
            </w:r>
          </w:p>
          <w:p w:rsidR="006B291D" w:rsidRDefault="006B291D" w:rsidP="00FD5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55E" w:rsidRDefault="00FD555E" w:rsidP="00FD5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5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учреждений культуры Грачевского района к средней заработной плате в Оренбургской области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FD555E" w:rsidRPr="00AF1306" w:rsidRDefault="00FD555E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  <w:p w:rsidR="00FD555E" w:rsidRPr="00AF1306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D56B12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FD555E" w:rsidRPr="00AF1306" w:rsidRDefault="00FD555E" w:rsidP="006B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8593,2</w:t>
            </w:r>
          </w:p>
          <w:p w:rsidR="00FD555E" w:rsidRPr="00AF1306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D56B12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909" w:type="dxa"/>
          </w:tcPr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8634,3</w:t>
            </w:r>
          </w:p>
          <w:p w:rsidR="00FD555E" w:rsidRPr="00D56B12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21843</w:t>
            </w:r>
          </w:p>
          <w:p w:rsidR="00FD555E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91D" w:rsidRDefault="006B291D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D56B12" w:rsidRDefault="00FD555E" w:rsidP="006B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Выполнения соглашения по достижению средней заработной платы </w:t>
            </w:r>
            <w:r w:rsidRPr="00512445">
              <w:rPr>
                <w:rFonts w:ascii="Times New Roman" w:hAnsi="Times New Roman" w:cs="Times New Roman"/>
                <w:sz w:val="20"/>
                <w:szCs w:val="20"/>
              </w:rPr>
              <w:t>работников муниципальных учреждений культуры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4.1.1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выполнении условий соглашения о предоставлении субсидии на повышение заработной платы работников культуры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06.02.2018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06.08.2018</w:t>
            </w:r>
          </w:p>
          <w:p w:rsidR="00FD555E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10.09.2018</w:t>
            </w:r>
          </w:p>
          <w:p w:rsidR="00FD555E" w:rsidRPr="004F16F0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08.10.2018</w:t>
            </w:r>
          </w:p>
          <w:p w:rsidR="00FD555E" w:rsidRPr="004F16F0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08.11.2018</w:t>
            </w:r>
          </w:p>
          <w:p w:rsidR="00FD555E" w:rsidRPr="004F16F0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6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09.01.2019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отчет в Министерство культуры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с Министерством культуры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4.2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1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  и</w:t>
            </w:r>
            <w:proofErr w:type="gramEnd"/>
            <w:r w:rsidRPr="00AF1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библиотечного  дела.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4.2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охвата библиотечным обслуживанием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4.2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Текстовый отчет к статистической форме №6-НК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отчет о выполнения </w:t>
            </w:r>
            <w:proofErr w:type="gramStart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плана  библиотечных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мероприятий.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 учета отчетности </w:t>
            </w:r>
            <w:proofErr w:type="gramStart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районной библиотеки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2018г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4.2.1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4.2.1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Средняя численность участников клубных формирований (в муниципальных домах культуры) в расчете на 1 тысячу человек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FD555E" w:rsidRPr="00AF1306" w:rsidRDefault="00FD555E" w:rsidP="00FD55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FD55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  <w:p w:rsidR="00FD555E" w:rsidRPr="00AF1306" w:rsidRDefault="00FD555E" w:rsidP="00FD55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FD55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114,4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  <w:p w:rsidR="00FD555E" w:rsidRPr="00AF1306" w:rsidRDefault="00FD555E" w:rsidP="00FD55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55E" w:rsidRPr="00AF1306" w:rsidRDefault="00FD555E" w:rsidP="00FD55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4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Выполнения соглашения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поддержке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отрасли </w:t>
            </w:r>
            <w:r w:rsidRPr="0051244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Грачевского района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4.2.1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Отчет о выполнении условий соглашения о достижении значений показателей результативности.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150D87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  <w:p w:rsidR="00FD555E" w:rsidRPr="00150D87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11.01.2019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hAnsi="Times New Roman" w:cs="Times New Roman"/>
                <w:sz w:val="16"/>
                <w:szCs w:val="16"/>
              </w:rPr>
              <w:t xml:space="preserve">Отчетность предоставляется не позднее 5 числа месяца, следующего </w:t>
            </w:r>
            <w:proofErr w:type="gramStart"/>
            <w:r w:rsidRPr="00AF1306">
              <w:rPr>
                <w:rFonts w:ascii="Times New Roman" w:hAnsi="Times New Roman" w:cs="Times New Roman"/>
                <w:sz w:val="16"/>
                <w:szCs w:val="16"/>
              </w:rPr>
              <w:t>за отчетным кварталом</w:t>
            </w:r>
            <w:proofErr w:type="gramEnd"/>
            <w:r w:rsidRPr="00AF1306">
              <w:rPr>
                <w:rFonts w:ascii="Times New Roman" w:hAnsi="Times New Roman" w:cs="Times New Roman"/>
                <w:sz w:val="16"/>
                <w:szCs w:val="16"/>
              </w:rPr>
              <w:t xml:space="preserve"> в котором была перечислена Субсидия (финансирование прошло в сентябре)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с Министерством культуры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4.3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Ремонтные, противоаварийные, противопожарные мероприятия.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4.3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 требований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4.3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отсутствия предписания со стороны уполномоченных надзорных органов.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09.04.2018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30.06.2018</w:t>
            </w:r>
          </w:p>
          <w:p w:rsidR="00FD555E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28.12.2018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Ежеквартальный отчет  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 должностных лиц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 № 01-04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Переписка с вышестоящими организациями с подведомственными и другими организациями по основным направлениям деятельности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4.4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повышение энергетической эффективности в учреждение.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4.4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 экономии   энергоресурсов от общего потребления.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4.4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учета потребления энергоресурсов.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28.01.18, 29.02.18, 31.03.18, 28.04.18, 31.05.18, 29.06.18, 29.07.18, 28.08.18, 27.09.18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29.10.2018, 28.11.2018, 25.12.2018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 учета энергоресурсов.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учреждениях библиотечной системы при наличии приборов учета энергоресурсов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5. </w:t>
            </w: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«Обеспечение реализации муниципальной программы Развитие культуры Грачевского района на 2014-2021годы».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5.1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 деятельности</w:t>
            </w:r>
            <w:proofErr w:type="gramEnd"/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сферы культуры.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5.1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исполнения мероприятий плана работы отдела культуры администрации Грачевского района.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5.1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Отчет плана работы отдела культуры администрации Грачевского района.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30.06.2018</w:t>
            </w:r>
          </w:p>
          <w:p w:rsidR="00FD555E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29.09.2018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28.12.2018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Отчет о проведенных мероприятиях учреждений культуры </w:t>
            </w:r>
            <w:proofErr w:type="gramStart"/>
            <w:r w:rsidRPr="00AF1306">
              <w:rPr>
                <w:rFonts w:ascii="Times New Roman" w:eastAsia="Calibri" w:hAnsi="Times New Roman" w:cs="Times New Roman"/>
                <w:sz w:val="16"/>
                <w:szCs w:val="16"/>
              </w:rPr>
              <w:t>за  2018</w:t>
            </w:r>
            <w:proofErr w:type="gramEnd"/>
            <w:r w:rsidRPr="00AF13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года.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 № 01-04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Переписка с вышестоящими организациями с подведомственными и другими организациями по основным направлениям деятельности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Основное мероприятие 5.2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административно-хозяйственного обеспечения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5.2</w:t>
            </w:r>
          </w:p>
          <w:p w:rsidR="00FD555E" w:rsidRPr="00AF1306" w:rsidRDefault="00FD555E" w:rsidP="00FD55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обеспечения в надлежащем состоянии помещений, соответствующим требованиям санитарно-эпидемиологическим нормам, а также продление сроков эксплуатации имущества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D555E" w:rsidTr="004C1AD7">
        <w:tc>
          <w:tcPr>
            <w:tcW w:w="421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Контрольное мероприятие 5.2</w:t>
            </w:r>
          </w:p>
          <w:p w:rsidR="00FD555E" w:rsidRPr="00AF1306" w:rsidRDefault="00FD555E" w:rsidP="00FD555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13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Составление актов осмотра зданий</w:t>
            </w:r>
          </w:p>
        </w:tc>
        <w:tc>
          <w:tcPr>
            <w:tcW w:w="1193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 2018г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 до 31.12.2018</w:t>
            </w:r>
          </w:p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</w:tcPr>
          <w:p w:rsidR="00FD555E" w:rsidRPr="00AF1306" w:rsidRDefault="00FD555E" w:rsidP="00FD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F1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 актов осмотра зданий учреждений культуры</w:t>
            </w:r>
          </w:p>
        </w:tc>
      </w:tr>
    </w:tbl>
    <w:p w:rsidR="004C1AD7" w:rsidRDefault="004C1AD7" w:rsidP="004C1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8D9" w:rsidRPr="002E18D9" w:rsidRDefault="002E18D9" w:rsidP="002E18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8D9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реализации муниципальной программы «Развитие культуры Грачевского района на 2014-2021 годы»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18D9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подпрограмм.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1.Оценка степени реализации мероприятий </w:t>
      </w:r>
      <w:proofErr w:type="spellStart"/>
      <w:r w:rsidRPr="002E18D9">
        <w:rPr>
          <w:rFonts w:ascii="Times New Roman" w:hAnsi="Times New Roman" w:cs="Times New Roman"/>
          <w:b/>
          <w:sz w:val="24"/>
          <w:szCs w:val="24"/>
        </w:rPr>
        <w:t>СР</w:t>
      </w:r>
      <w:r w:rsidRPr="002E18D9">
        <w:rPr>
          <w:rFonts w:ascii="Times New Roman" w:hAnsi="Times New Roman" w:cs="Times New Roman"/>
          <w:b/>
          <w:sz w:val="16"/>
          <w:szCs w:val="16"/>
        </w:rPr>
        <w:t>м</w:t>
      </w:r>
      <w:proofErr w:type="spellEnd"/>
    </w:p>
    <w:p w:rsidR="002E18D9" w:rsidRPr="002E18D9" w:rsidRDefault="002E18D9" w:rsidP="002E18D9">
      <w:pPr>
        <w:tabs>
          <w:tab w:val="left" w:pos="12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1 (</w:t>
      </w:r>
      <w:r w:rsidRPr="002E18D9">
        <w:rPr>
          <w:rFonts w:ascii="Times New Roman" w:hAnsi="Times New Roman" w:cs="Times New Roman"/>
          <w:color w:val="000000" w:themeColor="text1"/>
          <w:sz w:val="24"/>
          <w:szCs w:val="24"/>
        </w:rPr>
        <w:t>1+1+1+</w:t>
      </w:r>
      <w:proofErr w:type="gramStart"/>
      <w:r w:rsidRPr="002E18D9">
        <w:rPr>
          <w:rFonts w:ascii="Times New Roman" w:hAnsi="Times New Roman" w:cs="Times New Roman"/>
          <w:color w:val="000000" w:themeColor="text1"/>
          <w:sz w:val="24"/>
          <w:szCs w:val="24"/>
        </w:rPr>
        <w:t>1)/</w:t>
      </w:r>
      <w:proofErr w:type="gramEnd"/>
      <w:r w:rsidRPr="002E18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E18D9">
        <w:rPr>
          <w:rFonts w:ascii="Times New Roman" w:hAnsi="Times New Roman" w:cs="Times New Roman"/>
          <w:sz w:val="24"/>
          <w:szCs w:val="24"/>
        </w:rPr>
        <w:t>=1</w:t>
      </w:r>
    </w:p>
    <w:p w:rsidR="002E18D9" w:rsidRPr="002E18D9" w:rsidRDefault="002E18D9" w:rsidP="002E18D9">
      <w:pPr>
        <w:tabs>
          <w:tab w:val="left" w:pos="12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2 (1+1+1+</w:t>
      </w:r>
      <w:proofErr w:type="gramStart"/>
      <w:r w:rsidRPr="002E18D9">
        <w:rPr>
          <w:rFonts w:ascii="Times New Roman" w:hAnsi="Times New Roman" w:cs="Times New Roman"/>
          <w:sz w:val="24"/>
          <w:szCs w:val="24"/>
        </w:rPr>
        <w:t>1)/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>4=1</w:t>
      </w:r>
    </w:p>
    <w:p w:rsidR="002E18D9" w:rsidRPr="002E18D9" w:rsidRDefault="002E18D9" w:rsidP="002E18D9">
      <w:pPr>
        <w:tabs>
          <w:tab w:val="left" w:pos="12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3 (1+1+1+</w:t>
      </w:r>
      <w:proofErr w:type="gramStart"/>
      <w:r w:rsidRPr="002E18D9">
        <w:rPr>
          <w:rFonts w:ascii="Times New Roman" w:hAnsi="Times New Roman" w:cs="Times New Roman"/>
          <w:sz w:val="24"/>
          <w:szCs w:val="24"/>
        </w:rPr>
        <w:t>1)/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>4=1</w:t>
      </w:r>
    </w:p>
    <w:p w:rsidR="002E18D9" w:rsidRPr="002E18D9" w:rsidRDefault="002E18D9" w:rsidP="002E18D9">
      <w:pPr>
        <w:tabs>
          <w:tab w:val="left" w:pos="12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4 (1+1+1+</w:t>
      </w:r>
      <w:proofErr w:type="gramStart"/>
      <w:r w:rsidRPr="002E18D9">
        <w:rPr>
          <w:rFonts w:ascii="Times New Roman" w:hAnsi="Times New Roman" w:cs="Times New Roman"/>
          <w:sz w:val="24"/>
          <w:szCs w:val="24"/>
        </w:rPr>
        <w:t>1)/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>4=1</w:t>
      </w:r>
    </w:p>
    <w:p w:rsidR="002E18D9" w:rsidRPr="002E18D9" w:rsidRDefault="002E18D9" w:rsidP="002E18D9">
      <w:pPr>
        <w:tabs>
          <w:tab w:val="left" w:pos="12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5 (1+</w:t>
      </w:r>
      <w:proofErr w:type="gramStart"/>
      <w:r w:rsidRPr="002E18D9">
        <w:rPr>
          <w:rFonts w:ascii="Times New Roman" w:hAnsi="Times New Roman" w:cs="Times New Roman"/>
          <w:sz w:val="24"/>
          <w:szCs w:val="24"/>
        </w:rPr>
        <w:t>1)/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>2=1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СР</w:t>
      </w:r>
      <w:proofErr w:type="spellStart"/>
      <w:r w:rsidRPr="002E18D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П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 xml:space="preserve">/П,        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1     4/4</w:t>
      </w:r>
      <w:r w:rsidRPr="002E18D9">
        <w:rPr>
          <w:rFonts w:ascii="Times New Roman" w:hAnsi="Times New Roman" w:cs="Times New Roman"/>
          <w:color w:val="000000" w:themeColor="text1"/>
          <w:sz w:val="24"/>
          <w:szCs w:val="24"/>
        </w:rPr>
        <w:t>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2     4/4=1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3     4/4=1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4     4/4=1</w:t>
      </w:r>
    </w:p>
    <w:p w:rsidR="002E18D9" w:rsidRPr="002E18D9" w:rsidRDefault="002E18D9" w:rsidP="002E18D9">
      <w:pPr>
        <w:tabs>
          <w:tab w:val="left" w:pos="2220"/>
          <w:tab w:val="left" w:pos="2460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5</w:t>
      </w:r>
      <w:proofErr w:type="gramStart"/>
      <w:r w:rsidRPr="002E18D9">
        <w:rPr>
          <w:rFonts w:ascii="Times New Roman" w:hAnsi="Times New Roman" w:cs="Times New Roman"/>
          <w:sz w:val="24"/>
          <w:szCs w:val="24"/>
        </w:rPr>
        <w:tab/>
        <w:t xml:space="preserve">  2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>/2=1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t>2.</w:t>
      </w:r>
      <w:r w:rsidRPr="002E18D9">
        <w:rPr>
          <w:rFonts w:ascii="Times New Roman" w:hAnsi="Times New Roman" w:cs="Times New Roman"/>
          <w:sz w:val="24"/>
          <w:szCs w:val="24"/>
        </w:rPr>
        <w:t xml:space="preserve"> </w:t>
      </w:r>
      <w:r w:rsidRPr="002E18D9">
        <w:rPr>
          <w:rFonts w:ascii="Times New Roman" w:hAnsi="Times New Roman" w:cs="Times New Roman"/>
          <w:b/>
          <w:sz w:val="24"/>
          <w:szCs w:val="24"/>
        </w:rPr>
        <w:t>Оценка степени соответствия запланированному уровню затрат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СС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>=0,5*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З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>/З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2E18D9">
        <w:rPr>
          <w:rFonts w:ascii="Times New Roman" w:hAnsi="Times New Roman" w:cs="Times New Roman"/>
          <w:sz w:val="24"/>
          <w:szCs w:val="24"/>
        </w:rPr>
        <w:t>+0,5*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МБ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МБ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2E18D9" w:rsidRPr="002E18D9" w:rsidRDefault="002E18D9" w:rsidP="002E18D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8D9" w:rsidRPr="002E18D9" w:rsidRDefault="002E18D9" w:rsidP="002E18D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1      0,5*4360/4360+0,5*205/205=1</w:t>
      </w:r>
      <w:r w:rsidRPr="002E18D9">
        <w:rPr>
          <w:rFonts w:ascii="Times New Roman" w:hAnsi="Times New Roman" w:cs="Times New Roman"/>
          <w:sz w:val="24"/>
          <w:szCs w:val="24"/>
        </w:rPr>
        <w:tab/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2      0,5*22732,5/22732,5+0,5*1675,4/1675,4=1</w:t>
      </w:r>
    </w:p>
    <w:p w:rsidR="002E18D9" w:rsidRPr="002E18D9" w:rsidRDefault="002E18D9" w:rsidP="002E18D9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3      0,5*1626,3/1626,3+0,5*25,2/25,2=1</w:t>
      </w:r>
      <w:r w:rsidRPr="002E18D9">
        <w:rPr>
          <w:rFonts w:ascii="Times New Roman" w:hAnsi="Times New Roman" w:cs="Times New Roman"/>
          <w:sz w:val="24"/>
          <w:szCs w:val="24"/>
        </w:rPr>
        <w:tab/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4      0,5*9602,2/9602,2+0,5*1065,4/1065,4=1</w:t>
      </w:r>
    </w:p>
    <w:p w:rsidR="002E18D9" w:rsidRPr="002E18D9" w:rsidRDefault="002E18D9" w:rsidP="002E18D9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Подпрограмма 5      </w:t>
      </w:r>
      <w:r w:rsidR="00126344">
        <w:rPr>
          <w:rFonts w:ascii="Times New Roman" w:hAnsi="Times New Roman" w:cs="Times New Roman"/>
          <w:sz w:val="24"/>
          <w:szCs w:val="24"/>
        </w:rPr>
        <w:t>0,5*</w:t>
      </w:r>
      <w:r w:rsidR="00594EED">
        <w:rPr>
          <w:rFonts w:ascii="Times New Roman" w:hAnsi="Times New Roman" w:cs="Times New Roman"/>
          <w:sz w:val="24"/>
          <w:szCs w:val="24"/>
        </w:rPr>
        <w:t>8273</w:t>
      </w:r>
      <w:r w:rsidR="00126344">
        <w:rPr>
          <w:rFonts w:ascii="Times New Roman" w:hAnsi="Times New Roman" w:cs="Times New Roman"/>
          <w:sz w:val="24"/>
          <w:szCs w:val="24"/>
        </w:rPr>
        <w:t>/</w:t>
      </w:r>
      <w:r w:rsidRPr="002E18D9">
        <w:rPr>
          <w:rFonts w:ascii="Times New Roman" w:hAnsi="Times New Roman" w:cs="Times New Roman"/>
          <w:sz w:val="24"/>
          <w:szCs w:val="24"/>
        </w:rPr>
        <w:t>8</w:t>
      </w:r>
      <w:r w:rsidR="00594EED">
        <w:rPr>
          <w:rFonts w:ascii="Times New Roman" w:hAnsi="Times New Roman" w:cs="Times New Roman"/>
          <w:sz w:val="24"/>
          <w:szCs w:val="24"/>
        </w:rPr>
        <w:t>305,1+0,5*151,9</w:t>
      </w:r>
      <w:r w:rsidRPr="002E18D9">
        <w:rPr>
          <w:rFonts w:ascii="Times New Roman" w:hAnsi="Times New Roman" w:cs="Times New Roman"/>
          <w:sz w:val="24"/>
          <w:szCs w:val="24"/>
        </w:rPr>
        <w:t>/</w:t>
      </w:r>
      <w:r w:rsidR="00594EED">
        <w:rPr>
          <w:rFonts w:ascii="Times New Roman" w:hAnsi="Times New Roman" w:cs="Times New Roman"/>
          <w:sz w:val="24"/>
          <w:szCs w:val="24"/>
        </w:rPr>
        <w:t>151,9</w:t>
      </w:r>
      <w:r w:rsidRPr="002E18D9">
        <w:rPr>
          <w:rFonts w:ascii="Times New Roman" w:hAnsi="Times New Roman" w:cs="Times New Roman"/>
          <w:sz w:val="24"/>
          <w:szCs w:val="24"/>
        </w:rPr>
        <w:t>=1</w:t>
      </w:r>
      <w:r w:rsidRPr="002E18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СС</w:t>
      </w:r>
      <w:r w:rsidRPr="002E18D9">
        <w:rPr>
          <w:rFonts w:ascii="Times New Roman" w:hAnsi="Times New Roman" w:cs="Times New Roman"/>
          <w:sz w:val="16"/>
          <w:szCs w:val="16"/>
        </w:rPr>
        <w:t>уз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З</w:t>
      </w:r>
      <w:r w:rsidRPr="002E18D9">
        <w:rPr>
          <w:rFonts w:ascii="Times New Roman" w:hAnsi="Times New Roman" w:cs="Times New Roman"/>
          <w:sz w:val="16"/>
          <w:szCs w:val="16"/>
        </w:rPr>
        <w:t>ф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З</w:t>
      </w:r>
      <w:r w:rsidRPr="002E18D9">
        <w:rPr>
          <w:rFonts w:ascii="Times New Roman" w:hAnsi="Times New Roman" w:cs="Times New Roman"/>
          <w:sz w:val="16"/>
          <w:szCs w:val="16"/>
        </w:rPr>
        <w:t>п</w:t>
      </w:r>
      <w:proofErr w:type="spellEnd"/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</w:rPr>
      </w:pPr>
    </w:p>
    <w:p w:rsidR="002E18D9" w:rsidRPr="002E18D9" w:rsidRDefault="002E18D9" w:rsidP="002E18D9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3. </w:t>
      </w:r>
      <w:r w:rsidRPr="002E18D9">
        <w:rPr>
          <w:rFonts w:ascii="Times New Roman" w:hAnsi="Times New Roman" w:cs="Times New Roman"/>
          <w:b/>
          <w:sz w:val="24"/>
          <w:szCs w:val="24"/>
        </w:rPr>
        <w:t>Оценка эффективности использования средств местного бюджета</w:t>
      </w:r>
    </w:p>
    <w:p w:rsidR="002E18D9" w:rsidRPr="002E18D9" w:rsidRDefault="002E18D9" w:rsidP="002E18D9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Э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СР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2E18D9">
        <w:rPr>
          <w:rFonts w:ascii="Times New Roman" w:hAnsi="Times New Roman" w:cs="Times New Roman"/>
          <w:sz w:val="24"/>
          <w:szCs w:val="24"/>
        </w:rPr>
        <w:t>-СС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>,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1       1-1=0=1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2       1-1=0=1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3       1-1=0=1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4       1-1=0=1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5       1-1=0=1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При этом если значение 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Э</w:t>
      </w:r>
      <w:r w:rsidRPr="002E18D9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2E18D9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не менее 0, то оно принимается равным 1;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4. </w:t>
      </w:r>
      <w:r w:rsidRPr="002E18D9">
        <w:rPr>
          <w:rFonts w:ascii="Times New Roman" w:hAnsi="Times New Roman" w:cs="Times New Roman"/>
          <w:b/>
          <w:sz w:val="24"/>
          <w:szCs w:val="24"/>
        </w:rPr>
        <w:t>Оценка степени достижения целей и решения задач подпрограмм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proofErr w:type="spellStart"/>
      <w:r w:rsidRPr="002E18D9">
        <w:rPr>
          <w:rFonts w:ascii="Times New Roman" w:hAnsi="Times New Roman" w:cs="Times New Roman"/>
          <w:sz w:val="28"/>
        </w:rPr>
        <w:t>СД</w:t>
      </w:r>
      <w:r w:rsidRPr="002E18D9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2E18D9"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 w:rsidRPr="002E18D9">
        <w:rPr>
          <w:rFonts w:ascii="Times New Roman" w:hAnsi="Times New Roman" w:cs="Times New Roman"/>
          <w:sz w:val="28"/>
          <w:vertAlign w:val="subscript"/>
        </w:rPr>
        <w:t>ппз</w:t>
      </w:r>
      <w:proofErr w:type="spellEnd"/>
      <w:r w:rsidRPr="002E18D9">
        <w:rPr>
          <w:rFonts w:ascii="Times New Roman" w:hAnsi="Times New Roman" w:cs="Times New Roman"/>
          <w:sz w:val="28"/>
        </w:rPr>
        <w:t>=</w:t>
      </w:r>
      <w:proofErr w:type="spellStart"/>
      <w:r w:rsidRPr="002E18D9">
        <w:rPr>
          <w:rFonts w:ascii="Times New Roman" w:hAnsi="Times New Roman" w:cs="Times New Roman"/>
          <w:sz w:val="28"/>
        </w:rPr>
        <w:t>ЗП</w:t>
      </w:r>
      <w:r w:rsidRPr="002E18D9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2E18D9">
        <w:rPr>
          <w:rFonts w:ascii="Times New Roman" w:hAnsi="Times New Roman" w:cs="Times New Roman"/>
          <w:sz w:val="28"/>
          <w:vertAlign w:val="subscript"/>
        </w:rPr>
        <w:t>/пФ</w:t>
      </w:r>
      <w:r w:rsidRPr="002E18D9">
        <w:rPr>
          <w:rFonts w:ascii="Times New Roman" w:hAnsi="Times New Roman" w:cs="Times New Roman"/>
          <w:sz w:val="28"/>
        </w:rPr>
        <w:t>/</w:t>
      </w:r>
      <w:proofErr w:type="spellStart"/>
      <w:r w:rsidRPr="002E18D9">
        <w:rPr>
          <w:rFonts w:ascii="Times New Roman" w:hAnsi="Times New Roman" w:cs="Times New Roman"/>
          <w:sz w:val="28"/>
        </w:rPr>
        <w:t>ЗП</w:t>
      </w:r>
      <w:r w:rsidRPr="002E18D9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2E18D9"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 w:rsidRPr="002E18D9">
        <w:rPr>
          <w:rFonts w:ascii="Times New Roman" w:hAnsi="Times New Roman" w:cs="Times New Roman"/>
          <w:sz w:val="28"/>
          <w:vertAlign w:val="subscript"/>
        </w:rPr>
        <w:t>пп</w:t>
      </w:r>
      <w:proofErr w:type="spellEnd"/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proofErr w:type="spellStart"/>
      <w:r w:rsidRPr="002E18D9">
        <w:rPr>
          <w:rFonts w:ascii="Times New Roman" w:hAnsi="Times New Roman" w:cs="Times New Roman"/>
          <w:sz w:val="28"/>
        </w:rPr>
        <w:t>СД</w:t>
      </w:r>
      <w:r w:rsidRPr="002E18D9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2E18D9"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 w:rsidRPr="002E18D9">
        <w:rPr>
          <w:rFonts w:ascii="Times New Roman" w:hAnsi="Times New Roman" w:cs="Times New Roman"/>
          <w:sz w:val="28"/>
          <w:vertAlign w:val="subscript"/>
        </w:rPr>
        <w:t>ппз</w:t>
      </w:r>
      <w:proofErr w:type="spellEnd"/>
      <w:r w:rsidRPr="002E18D9">
        <w:rPr>
          <w:rFonts w:ascii="Times New Roman" w:hAnsi="Times New Roman" w:cs="Times New Roman"/>
          <w:sz w:val="28"/>
        </w:rPr>
        <w:t xml:space="preserve">= </w:t>
      </w:r>
      <w:proofErr w:type="spellStart"/>
      <w:r w:rsidRPr="002E18D9">
        <w:rPr>
          <w:rFonts w:ascii="Times New Roman" w:hAnsi="Times New Roman" w:cs="Times New Roman"/>
          <w:sz w:val="28"/>
        </w:rPr>
        <w:t>ЗП</w:t>
      </w:r>
      <w:r w:rsidRPr="002E18D9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2E18D9"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 w:rsidRPr="002E18D9">
        <w:rPr>
          <w:rFonts w:ascii="Times New Roman" w:hAnsi="Times New Roman" w:cs="Times New Roman"/>
          <w:sz w:val="28"/>
          <w:vertAlign w:val="subscript"/>
        </w:rPr>
        <w:t>пп</w:t>
      </w:r>
      <w:proofErr w:type="spellEnd"/>
      <w:r w:rsidRPr="002E18D9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2E18D9">
        <w:rPr>
          <w:rFonts w:ascii="Times New Roman" w:hAnsi="Times New Roman" w:cs="Times New Roman"/>
          <w:sz w:val="28"/>
        </w:rPr>
        <w:t xml:space="preserve">/ </w:t>
      </w:r>
      <w:proofErr w:type="spellStart"/>
      <w:r w:rsidRPr="002E18D9">
        <w:rPr>
          <w:rFonts w:ascii="Times New Roman" w:hAnsi="Times New Roman" w:cs="Times New Roman"/>
          <w:sz w:val="28"/>
        </w:rPr>
        <w:t>ЗП</w:t>
      </w:r>
      <w:r w:rsidRPr="002E18D9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2E18D9">
        <w:rPr>
          <w:rFonts w:ascii="Times New Roman" w:hAnsi="Times New Roman" w:cs="Times New Roman"/>
          <w:sz w:val="28"/>
          <w:vertAlign w:val="subscript"/>
        </w:rPr>
        <w:t>/пФ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t>Подпрограмма 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1     4/4=1    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2     90/90=1 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8D9">
        <w:rPr>
          <w:rFonts w:ascii="Times New Roman" w:hAnsi="Times New Roman" w:cs="Times New Roman"/>
          <w:sz w:val="24"/>
          <w:szCs w:val="24"/>
        </w:rPr>
        <w:t>показатель  3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 xml:space="preserve">     100/100=1          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8D9">
        <w:rPr>
          <w:rFonts w:ascii="Times New Roman" w:hAnsi="Times New Roman" w:cs="Times New Roman"/>
          <w:sz w:val="24"/>
          <w:szCs w:val="24"/>
        </w:rPr>
        <w:t>показатель  4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 xml:space="preserve">     4/4=1  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t>подпрограмма 2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1      98,5/98=1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2      2956/2900=1 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3      100/100=1 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показатель 4      4/4=1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t>подпрограмма 3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показатель 1     190/190=1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2     6263/6100=1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3     100/100=1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4     4/4=1 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t>подпрограмма 4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показатель 1      74218/72400=1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показатель 2      70/70=1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3      100/100=1 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показатель 4      4/4=1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t>подпрограмма 5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показатель 1      100/100=1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показатель 2      100/100=1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E8F1624" wp14:editId="52516FCB">
            <wp:extent cx="1550670" cy="475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lastRenderedPageBreak/>
        <w:t xml:space="preserve">При использовании данной формулы в случаях, </w:t>
      </w:r>
      <w:proofErr w:type="gramStart"/>
      <w:r w:rsidRPr="002E18D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E18D9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193A9D62" wp14:editId="78B47BE2">
            <wp:extent cx="753745" cy="263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8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Pr="002E18D9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3F0191A6" wp14:editId="3A3D7395">
            <wp:extent cx="511810" cy="263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8D9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1       4/4=1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2       4/4=1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3       4/4=1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4        4/4=1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5        2/2=1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5. </w:t>
      </w:r>
      <w:r w:rsidRPr="002E18D9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287F2A5" wp14:editId="147483C7">
            <wp:extent cx="1346200" cy="2635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Подпрограмма 1         1*1=1   эффективность реализации подпрограммы признается высокой 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ЭР</w:t>
      </w:r>
      <w:r w:rsidRPr="002E18D9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2E18D9">
        <w:rPr>
          <w:rFonts w:ascii="Times New Roman" w:hAnsi="Times New Roman" w:cs="Times New Roman"/>
          <w:sz w:val="16"/>
          <w:szCs w:val="16"/>
        </w:rPr>
        <w:t>/п</w:t>
      </w:r>
      <w:r w:rsidRPr="002E18D9">
        <w:rPr>
          <w:rFonts w:ascii="Times New Roman" w:hAnsi="Times New Roman" w:cs="Times New Roman"/>
          <w:sz w:val="24"/>
          <w:szCs w:val="24"/>
        </w:rPr>
        <w:t xml:space="preserve"> более 0,9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Подпрограмма 2         1*1=1   эффективность реализации подпрограммы признается высокой 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ЭР</w:t>
      </w:r>
      <w:r w:rsidRPr="002E18D9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2E18D9">
        <w:rPr>
          <w:rFonts w:ascii="Times New Roman" w:hAnsi="Times New Roman" w:cs="Times New Roman"/>
          <w:sz w:val="16"/>
          <w:szCs w:val="16"/>
        </w:rPr>
        <w:t>/п</w:t>
      </w:r>
      <w:r w:rsidRPr="002E18D9">
        <w:rPr>
          <w:rFonts w:ascii="Times New Roman" w:hAnsi="Times New Roman" w:cs="Times New Roman"/>
          <w:sz w:val="24"/>
          <w:szCs w:val="24"/>
        </w:rPr>
        <w:t xml:space="preserve"> более 0,9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Подпрограмма 3         1*1=1 эффективность реализации подпрограммы признается высокой 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ЭР</w:t>
      </w:r>
      <w:r w:rsidRPr="002E18D9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2E18D9">
        <w:rPr>
          <w:rFonts w:ascii="Times New Roman" w:hAnsi="Times New Roman" w:cs="Times New Roman"/>
          <w:sz w:val="16"/>
          <w:szCs w:val="16"/>
        </w:rPr>
        <w:t>/п</w:t>
      </w:r>
      <w:r w:rsidRPr="002E18D9">
        <w:rPr>
          <w:rFonts w:ascii="Times New Roman" w:hAnsi="Times New Roman" w:cs="Times New Roman"/>
          <w:sz w:val="24"/>
          <w:szCs w:val="24"/>
        </w:rPr>
        <w:t xml:space="preserve"> более 0,9</w:t>
      </w:r>
    </w:p>
    <w:p w:rsidR="002E18D9" w:rsidRPr="002E18D9" w:rsidRDefault="002E18D9" w:rsidP="002E18D9">
      <w:pPr>
        <w:tabs>
          <w:tab w:val="left" w:pos="12765"/>
        </w:tabs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Подпрограмма 4         1*1=</w:t>
      </w:r>
      <w:proofErr w:type="gramStart"/>
      <w:r w:rsidRPr="002E18D9">
        <w:rPr>
          <w:rFonts w:ascii="Times New Roman" w:hAnsi="Times New Roman" w:cs="Times New Roman"/>
          <w:sz w:val="24"/>
          <w:szCs w:val="24"/>
        </w:rPr>
        <w:t>1  эффективность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 xml:space="preserve"> реализации подпрограммы признается высокой 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ЭР</w:t>
      </w:r>
      <w:r w:rsidRPr="002E18D9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2E18D9">
        <w:rPr>
          <w:rFonts w:ascii="Times New Roman" w:hAnsi="Times New Roman" w:cs="Times New Roman"/>
          <w:sz w:val="16"/>
          <w:szCs w:val="16"/>
        </w:rPr>
        <w:t>/п</w:t>
      </w:r>
      <w:r w:rsidRPr="002E18D9">
        <w:rPr>
          <w:rFonts w:ascii="Times New Roman" w:hAnsi="Times New Roman" w:cs="Times New Roman"/>
          <w:sz w:val="24"/>
          <w:szCs w:val="24"/>
        </w:rPr>
        <w:t xml:space="preserve"> более 0,9</w:t>
      </w:r>
    </w:p>
    <w:p w:rsidR="002E18D9" w:rsidRPr="002E18D9" w:rsidRDefault="002E18D9" w:rsidP="002E18D9">
      <w:pPr>
        <w:tabs>
          <w:tab w:val="left" w:pos="39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tab/>
      </w:r>
      <w:r w:rsidRPr="002E18D9">
        <w:rPr>
          <w:rFonts w:ascii="Times New Roman" w:hAnsi="Times New Roman" w:cs="Times New Roman"/>
          <w:sz w:val="24"/>
          <w:szCs w:val="24"/>
        </w:rPr>
        <w:t>Подпрограмма 5         1*1=</w:t>
      </w:r>
      <w:proofErr w:type="gramStart"/>
      <w:r w:rsidRPr="002E18D9">
        <w:rPr>
          <w:rFonts w:ascii="Times New Roman" w:hAnsi="Times New Roman" w:cs="Times New Roman"/>
          <w:sz w:val="24"/>
          <w:szCs w:val="24"/>
        </w:rPr>
        <w:t>1  эффективность</w:t>
      </w:r>
      <w:proofErr w:type="gramEnd"/>
      <w:r w:rsidRPr="002E18D9">
        <w:rPr>
          <w:rFonts w:ascii="Times New Roman" w:hAnsi="Times New Roman" w:cs="Times New Roman"/>
          <w:sz w:val="24"/>
          <w:szCs w:val="24"/>
        </w:rPr>
        <w:t xml:space="preserve"> реализации подпрограммы признается высокой </w:t>
      </w:r>
      <w:proofErr w:type="spellStart"/>
      <w:r w:rsidRPr="002E18D9">
        <w:rPr>
          <w:rFonts w:ascii="Times New Roman" w:hAnsi="Times New Roman" w:cs="Times New Roman"/>
          <w:sz w:val="24"/>
          <w:szCs w:val="24"/>
        </w:rPr>
        <w:t>ЭР</w:t>
      </w:r>
      <w:r w:rsidRPr="002E18D9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2E18D9">
        <w:rPr>
          <w:rFonts w:ascii="Times New Roman" w:hAnsi="Times New Roman" w:cs="Times New Roman"/>
          <w:sz w:val="16"/>
          <w:szCs w:val="16"/>
        </w:rPr>
        <w:t>/п</w:t>
      </w:r>
      <w:r w:rsidRPr="002E18D9">
        <w:rPr>
          <w:rFonts w:ascii="Times New Roman" w:hAnsi="Times New Roman" w:cs="Times New Roman"/>
          <w:sz w:val="24"/>
          <w:szCs w:val="24"/>
        </w:rPr>
        <w:t xml:space="preserve"> более 0,9</w:t>
      </w:r>
    </w:p>
    <w:p w:rsidR="002E18D9" w:rsidRPr="002E18D9" w:rsidRDefault="002E18D9" w:rsidP="002E18D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18D9">
        <w:rPr>
          <w:rFonts w:ascii="Times New Roman" w:hAnsi="Times New Roman" w:cs="Times New Roman"/>
          <w:b/>
          <w:sz w:val="24"/>
          <w:szCs w:val="24"/>
        </w:rPr>
        <w:t>.Оценка эффективности реализации муниципальной программы.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6. </w:t>
      </w:r>
      <w:r w:rsidRPr="002E18D9">
        <w:rPr>
          <w:rFonts w:ascii="Times New Roman" w:hAnsi="Times New Roman" w:cs="Times New Roman"/>
          <w:b/>
          <w:sz w:val="24"/>
          <w:szCs w:val="24"/>
        </w:rPr>
        <w:t>Оценка степени достижения целей и решения задач муниципальной программы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</w:rPr>
      </w:pPr>
    </w:p>
    <w:p w:rsidR="002E18D9" w:rsidRPr="002E18D9" w:rsidRDefault="002E18D9" w:rsidP="002E18D9">
      <w:pPr>
        <w:spacing w:after="200" w:line="276" w:lineRule="auto"/>
        <w:jc w:val="center"/>
        <w:rPr>
          <w:sz w:val="24"/>
          <w:szCs w:val="24"/>
        </w:rPr>
      </w:pPr>
      <w:r w:rsidRPr="002E18D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4F028FB" wp14:editId="1C610E29">
            <wp:extent cx="1543685" cy="2635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D9" w:rsidRPr="002E18D9" w:rsidRDefault="002E18D9" w:rsidP="002E18D9">
      <w:pPr>
        <w:spacing w:after="200" w:line="276" w:lineRule="auto"/>
        <w:jc w:val="center"/>
        <w:rPr>
          <w:sz w:val="24"/>
          <w:szCs w:val="24"/>
        </w:rPr>
      </w:pPr>
      <w:r w:rsidRPr="002E18D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26900BA" wp14:editId="214DC480">
            <wp:extent cx="1521460" cy="26352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D9" w:rsidRPr="002E18D9" w:rsidRDefault="002E18D9" w:rsidP="002E18D9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Целевой показатель 1       79/79=1</w:t>
      </w:r>
    </w:p>
    <w:p w:rsidR="002E18D9" w:rsidRPr="002E18D9" w:rsidRDefault="002E18D9" w:rsidP="002E18D9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Целевой показатель 2       100/100=1</w:t>
      </w:r>
    </w:p>
    <w:p w:rsidR="002E18D9" w:rsidRPr="002E18D9" w:rsidRDefault="002E18D9" w:rsidP="002E18D9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Целевой показатель 3       35/35=1</w:t>
      </w:r>
    </w:p>
    <w:p w:rsidR="002E18D9" w:rsidRPr="002E18D9" w:rsidRDefault="002E18D9" w:rsidP="002E18D9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Целевой показатель 4       185,8/184=1</w:t>
      </w:r>
    </w:p>
    <w:p w:rsidR="002E18D9" w:rsidRPr="002E18D9" w:rsidRDefault="002E18D9" w:rsidP="002E18D9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Целевой показатель 5       100/100=1</w:t>
      </w:r>
    </w:p>
    <w:p w:rsidR="002E18D9" w:rsidRPr="002E18D9" w:rsidRDefault="002E18D9" w:rsidP="002E18D9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E18D9" w:rsidRPr="002E18D9" w:rsidRDefault="002E18D9" w:rsidP="002E18D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7.</w:t>
      </w:r>
      <w:r w:rsidRPr="002E18D9">
        <w:rPr>
          <w:rFonts w:ascii="Times New Roman" w:hAnsi="Times New Roman" w:cs="Times New Roman"/>
          <w:b/>
          <w:sz w:val="24"/>
          <w:szCs w:val="24"/>
        </w:rPr>
        <w:t xml:space="preserve"> Степень реализации муниципальной программы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8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м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18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2E18D9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2E18D9"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  <w:r w:rsidRPr="002E18D9">
        <w:rPr>
          <w:rFonts w:ascii="Times New Roman" w:eastAsia="Times New Roman" w:hAnsi="Times New Roman" w:cs="Times New Roman"/>
          <w:sz w:val="28"/>
          <w:szCs w:val="28"/>
        </w:rPr>
        <w:t>=∑</w:t>
      </w:r>
      <w:proofErr w:type="spellStart"/>
      <w:r w:rsidRPr="002E18D9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2E18D9">
        <w:rPr>
          <w:rFonts w:ascii="Times New Roman" w:eastAsia="Times New Roman" w:hAnsi="Times New Roman" w:cs="Times New Roman"/>
          <w:sz w:val="20"/>
          <w:szCs w:val="20"/>
        </w:rPr>
        <w:t>мппз</w:t>
      </w:r>
      <w:proofErr w:type="spellEnd"/>
      <w:r w:rsidRPr="002E18D9">
        <w:rPr>
          <w:rFonts w:ascii="Times New Roman" w:eastAsia="Times New Roman" w:hAnsi="Times New Roman" w:cs="Times New Roman"/>
          <w:sz w:val="28"/>
          <w:szCs w:val="28"/>
        </w:rPr>
        <w:t xml:space="preserve">/М,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2E18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1</w:t>
      </w:r>
    </w:p>
    <w:p w:rsidR="002E18D9" w:rsidRPr="002E18D9" w:rsidRDefault="002E18D9" w:rsidP="002E18D9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E18D9" w:rsidRPr="002E18D9" w:rsidRDefault="002E18D9" w:rsidP="002E18D9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2E18D9">
        <w:rPr>
          <w:rFonts w:ascii="Times New Roman" w:hAnsi="Times New Roman" w:cs="Times New Roman"/>
        </w:rPr>
        <w:t>5/5=1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2E18D9">
        <w:rPr>
          <w:rFonts w:ascii="Times New Roman" w:hAnsi="Times New Roman" w:cs="Times New Roman"/>
          <w:sz w:val="24"/>
          <w:szCs w:val="24"/>
        </w:rPr>
        <w:t xml:space="preserve">8. </w:t>
      </w:r>
      <w:r w:rsidRPr="002E18D9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8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2E18D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18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2E18D9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2E18D9"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  <w:r w:rsidRPr="002E18D9">
        <w:rPr>
          <w:rFonts w:ascii="Times New Roman" w:eastAsia="Times New Roman" w:hAnsi="Times New Roman" w:cs="Times New Roman"/>
          <w:sz w:val="28"/>
          <w:szCs w:val="28"/>
        </w:rPr>
        <w:t>=0,5хСР</w:t>
      </w:r>
      <w:r w:rsidRPr="002E18D9">
        <w:rPr>
          <w:rFonts w:ascii="Times New Roman" w:eastAsia="Times New Roman" w:hAnsi="Times New Roman" w:cs="Times New Roman"/>
          <w:sz w:val="20"/>
          <w:szCs w:val="20"/>
        </w:rPr>
        <w:t>мп</w:t>
      </w:r>
      <w:r w:rsidRPr="002E18D9">
        <w:rPr>
          <w:rFonts w:ascii="Times New Roman" w:eastAsia="Times New Roman" w:hAnsi="Times New Roman" w:cs="Times New Roman"/>
          <w:sz w:val="28"/>
          <w:szCs w:val="28"/>
        </w:rPr>
        <w:t>+0,5х</w:t>
      </w:r>
      <w:proofErr w:type="gramStart"/>
      <w:r w:rsidRPr="002E18D9">
        <w:rPr>
          <w:rFonts w:ascii="Times New Roman" w:eastAsia="Times New Roman" w:hAnsi="Times New Roman" w:cs="Times New Roman"/>
          <w:sz w:val="28"/>
          <w:szCs w:val="28"/>
        </w:rPr>
        <w:t>∑(</w:t>
      </w:r>
      <w:proofErr w:type="spellStart"/>
      <w:proofErr w:type="gramEnd"/>
      <w:r w:rsidRPr="002E18D9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2E18D9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r w:rsidRPr="002E18D9">
        <w:rPr>
          <w:rFonts w:ascii="Times New Roman" w:eastAsia="Times New Roman" w:hAnsi="Times New Roman" w:cs="Times New Roman"/>
          <w:sz w:val="20"/>
          <w:szCs w:val="20"/>
        </w:rPr>
        <w:t>/п</w:t>
      </w:r>
      <w:r w:rsidRPr="002E18D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2E18D9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2E18D9">
        <w:rPr>
          <w:rFonts w:ascii="Times New Roman" w:eastAsia="Times New Roman" w:hAnsi="Times New Roman" w:cs="Times New Roman"/>
          <w:sz w:val="20"/>
          <w:szCs w:val="20"/>
          <w:lang w:val="en-US"/>
        </w:rPr>
        <w:t>j</w:t>
      </w:r>
      <w:proofErr w:type="spellEnd"/>
      <w:r w:rsidRPr="002E18D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2E18D9" w:rsidRPr="002E18D9" w:rsidRDefault="002E18D9" w:rsidP="002E18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2E18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1</w:t>
      </w:r>
    </w:p>
    <w:p w:rsidR="002E18D9" w:rsidRPr="002E18D9" w:rsidRDefault="002E18D9" w:rsidP="002E18D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8D9">
        <w:rPr>
          <w:rFonts w:ascii="Times New Roman" w:hAnsi="Times New Roman" w:cs="Times New Roman"/>
          <w:sz w:val="24"/>
          <w:szCs w:val="24"/>
        </w:rPr>
        <w:t>0,5*1+0,5*((1*0,2)+(1*0,2)+(1*0,2)+(1*0,2) )+(1*0,2))=0,5+0,5*(0,2+0,2+0,2+0,2+0,2)=0,5+0,5*1=1`</w:t>
      </w:r>
    </w:p>
    <w:p w:rsidR="002E18D9" w:rsidRPr="002E18D9" w:rsidRDefault="002E18D9" w:rsidP="002E18D9">
      <w:pPr>
        <w:spacing w:after="200" w:line="276" w:lineRule="auto"/>
        <w:jc w:val="both"/>
      </w:pPr>
      <w:r w:rsidRPr="002E18D9">
        <w:rPr>
          <w:rFonts w:ascii="Times New Roman" w:hAnsi="Times New Roman" w:cs="Times New Roman"/>
          <w:sz w:val="24"/>
          <w:szCs w:val="24"/>
        </w:rPr>
        <w:t>Вывод: Эффективность реализации муниципальной программы «Развитие культуры Грачевского района на 2014-2021 годы» является высокой.</w:t>
      </w:r>
    </w:p>
    <w:p w:rsidR="002E18D9" w:rsidRPr="002E18D9" w:rsidRDefault="002E18D9" w:rsidP="002E18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18D9" w:rsidRPr="002E18D9" w:rsidRDefault="002E18D9" w:rsidP="002E1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муниципальной программы </w:t>
      </w:r>
      <w:r w:rsidRPr="002E18D9">
        <w:rPr>
          <w:rFonts w:ascii="Times New Roman" w:hAnsi="Times New Roman" w:cs="Times New Roman"/>
          <w:sz w:val="28"/>
          <w:szCs w:val="28"/>
        </w:rPr>
        <w:t>«Развитие культуры Грачевского района на 2014-2021 годы»</w:t>
      </w:r>
      <w:r w:rsidRPr="002E18D9">
        <w:rPr>
          <w:rFonts w:ascii="Times New Roman" w:eastAsia="Times New Roman" w:hAnsi="Times New Roman" w:cs="Times New Roman"/>
          <w:sz w:val="28"/>
          <w:szCs w:val="28"/>
        </w:rPr>
        <w:t xml:space="preserve"> проектным способом не осуществлялось.</w:t>
      </w:r>
    </w:p>
    <w:p w:rsidR="002E18D9" w:rsidRPr="002E18D9" w:rsidRDefault="002E18D9" w:rsidP="002E1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8D9">
        <w:rPr>
          <w:rFonts w:ascii="Times New Roman" w:hAnsi="Times New Roman" w:cs="Times New Roman"/>
          <w:b/>
          <w:sz w:val="24"/>
          <w:szCs w:val="24"/>
        </w:rPr>
        <w:t>Эффективность реализации мероприятия федерального, областного субсидирования</w:t>
      </w:r>
    </w:p>
    <w:p w:rsidR="002E18D9" w:rsidRPr="002E18D9" w:rsidRDefault="002E18D9" w:rsidP="002E18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18D9">
        <w:rPr>
          <w:rFonts w:ascii="Times New Roman" w:eastAsia="Times New Roman" w:hAnsi="Times New Roman" w:cs="Times New Roman"/>
          <w:sz w:val="28"/>
          <w:szCs w:val="28"/>
        </w:rPr>
        <w:t>ЭРо</w:t>
      </w:r>
      <w:proofErr w:type="spellEnd"/>
      <w:r w:rsidRPr="002E18D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E18D9">
        <w:rPr>
          <w:rFonts w:ascii="Times New Roman" w:eastAsia="Times New Roman" w:hAnsi="Times New Roman" w:cs="Times New Roman"/>
          <w:sz w:val="28"/>
          <w:szCs w:val="28"/>
        </w:rPr>
        <w:t>= 1-О</w:t>
      </w:r>
      <w:r w:rsidRPr="002E18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Pr="002E18D9">
        <w:rPr>
          <w:rFonts w:ascii="Times New Roman" w:eastAsia="Times New Roman" w:hAnsi="Times New Roman" w:cs="Times New Roman"/>
          <w:sz w:val="28"/>
          <w:szCs w:val="28"/>
        </w:rPr>
        <w:t>/О</w:t>
      </w:r>
      <w:r w:rsidRPr="002E18D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2E18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24FE" w:rsidRDefault="002E18D9" w:rsidP="003424FE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  <w:sectPr w:rsidR="003424FE" w:rsidSect="002E18D9">
          <w:pgSz w:w="16838" w:h="11906" w:orient="landscape"/>
          <w:pgMar w:top="568" w:right="992" w:bottom="1276" w:left="567" w:header="708" w:footer="708" w:gutter="0"/>
          <w:cols w:space="708"/>
          <w:docGrid w:linePitch="360"/>
        </w:sectPr>
      </w:pPr>
      <w:r w:rsidRPr="002E18D9">
        <w:rPr>
          <w:rFonts w:ascii="Times New Roman" w:eastAsia="Times New Roman" w:hAnsi="Times New Roman" w:cs="Times New Roman"/>
          <w:sz w:val="28"/>
          <w:szCs w:val="28"/>
        </w:rPr>
        <w:t>1-0/2971=1-0=1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2E18D9">
        <w:rPr>
          <w:rFonts w:ascii="Times New Roman" w:hAnsi="Times New Roman" w:cs="Times New Roman"/>
          <w:sz w:val="24"/>
          <w:szCs w:val="24"/>
        </w:rPr>
        <w:t>Эффективность реализации мероприятий федерального, областного субсидирования признается высокой.</w:t>
      </w:r>
    </w:p>
    <w:p w:rsidR="003424FE" w:rsidRPr="003424FE" w:rsidRDefault="003424FE" w:rsidP="003424FE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Методика</w:t>
      </w:r>
    </w:p>
    <w:p w:rsidR="003424FE" w:rsidRPr="003424FE" w:rsidRDefault="003424FE" w:rsidP="0034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sz w:val="24"/>
          <w:szCs w:val="24"/>
        </w:rPr>
        <w:t>оценки эффективности бюджетных расходов на реализацию</w:t>
      </w:r>
    </w:p>
    <w:p w:rsidR="003424FE" w:rsidRPr="003424FE" w:rsidRDefault="003424FE" w:rsidP="0034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24FE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 «Развитие культуры Грачевского района на 2014-2021 годы»</w:t>
      </w:r>
    </w:p>
    <w:p w:rsidR="003424FE" w:rsidRPr="003424FE" w:rsidRDefault="003424FE" w:rsidP="0034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sz w:val="24"/>
          <w:szCs w:val="24"/>
        </w:rPr>
        <w:t>по результатам их исполнения</w:t>
      </w:r>
    </w:p>
    <w:p w:rsidR="003424FE" w:rsidRPr="003424FE" w:rsidRDefault="003424FE" w:rsidP="0034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произведенных расходов (</w:t>
      </w:r>
      <w:proofErr w:type="spellStart"/>
      <w:r w:rsidRPr="003424FE">
        <w:rPr>
          <w:rFonts w:ascii="Times New Roman" w:eastAsia="Times New Roman" w:hAnsi="Times New Roman" w:cs="Times New Roman"/>
          <w:sz w:val="24"/>
          <w:szCs w:val="24"/>
        </w:rPr>
        <w:t>ЭБр</w:t>
      </w:r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) </w:t>
      </w:r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сумму значений параметров оценки </w:t>
      </w:r>
      <w:proofErr w:type="spellStart"/>
      <w:r w:rsidRPr="003424F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, указанных </w:t>
      </w:r>
      <w:proofErr w:type="gramStart"/>
      <w:r w:rsidRPr="003424FE">
        <w:rPr>
          <w:rFonts w:ascii="Times New Roman" w:eastAsia="Times New Roman" w:hAnsi="Times New Roman" w:cs="Times New Roman"/>
          <w:sz w:val="24"/>
          <w:szCs w:val="24"/>
        </w:rPr>
        <w:t>в таблицей</w:t>
      </w:r>
      <w:proofErr w:type="gramEnd"/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W w:w="1063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58"/>
        <w:gridCol w:w="1929"/>
        <w:gridCol w:w="1275"/>
        <w:gridCol w:w="851"/>
        <w:gridCol w:w="992"/>
        <w:gridCol w:w="1558"/>
      </w:tblGrid>
      <w:tr w:rsidR="003424FE" w:rsidRPr="003424FE" w:rsidTr="00984C27"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параметра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Вес параметра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ind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424FE" w:rsidRPr="003424FE" w:rsidTr="00984C27">
        <w:trPr>
          <w:trHeight w:val="170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24FE" w:rsidRPr="003424FE" w:rsidTr="00984C27">
        <w:trPr>
          <w:trHeight w:val="931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наступления контрольных событий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424FE" w:rsidRPr="003424FE" w:rsidTr="00984C27">
        <w:trPr>
          <w:trHeight w:val="2048"/>
        </w:trPr>
        <w:tc>
          <w:tcPr>
            <w:tcW w:w="568" w:type="dxa"/>
            <w:vMerge w:val="restart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запланированных затрат на реализацию муниципальной  программы фактическим (рассчитывается как отношение абсолютного отклонения кассовых расходов от бюджетных ассигнований, утвержденных сводной бюджетной росписью по состоянию на 1 января отчетного года, к бюджетным ассигнованиям, утвержденным сводной бюджетной росписью по состоянию на 1 января отчетного года (без учета межбюджетных трансфертов из федерального, областного бюджетов, имеющих целевое назначение), выраженное в процентах (в случае если муниципальная программа реализуется исключительно за счет поступающих из федерального, областного бюджетов целевых межбюджетных трансфертов, присваивается максимальный балл)</w:t>
            </w:r>
          </w:p>
        </w:tc>
        <w:tc>
          <w:tcPr>
            <w:tcW w:w="1929" w:type="dxa"/>
            <w:vMerge w:val="restart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5 - 10 процентов</w:t>
            </w: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4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94EED">
              <w:rPr>
                <w:rFonts w:ascii="Times New Roman" w:eastAsia="Times New Roman" w:hAnsi="Times New Roman" w:cs="Times New Roman"/>
                <w:sz w:val="20"/>
                <w:szCs w:val="20"/>
              </w:rPr>
              <w:t>6594</w:t>
            </w:r>
            <w:r w:rsidRPr="003424FE">
              <w:rPr>
                <w:rFonts w:ascii="Times New Roman" w:eastAsia="Times New Roman" w:hAnsi="Times New Roman" w:cs="Times New Roman"/>
                <w:sz w:val="20"/>
                <w:szCs w:val="20"/>
              </w:rPr>
              <w:t>-44000,5/44000,5=2</w:t>
            </w: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8" w:type="dxa"/>
            <w:vMerge w:val="restart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424FE" w:rsidRPr="003424FE" w:rsidTr="00FD555E">
        <w:trPr>
          <w:trHeight w:val="5645"/>
        </w:trPr>
        <w:tc>
          <w:tcPr>
            <w:tcW w:w="568" w:type="dxa"/>
            <w:vMerge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4FE" w:rsidRPr="003424FE" w:rsidTr="00984C27">
        <w:trPr>
          <w:trHeight w:val="8579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использования поступивших из федерального, областного бюджетов  целевых межбюджетных трансфертов, учитываемых в муниципальной программе (рассчитывается как отношение абсолютного отклонения кассовых расходов за счет межбюджетных трансфертов из федерального, областного бюджетов, имеющих целевое назначение, от утвержденных в сводной бюджетной росписи по состоянию на конец отчетного года к расходам за счет целевых межбюджетных трансфертов из федерального, областного  бюджетов, утвержденным сводной бюджетной росписью по состоянию на конец отчетного года, выраженное в процентах) (при отсутствии в муниципальной программе мероприятий, реализуемых за счет поступающих из федерального, областного бюджетов целевых межбюджетных трансфертов, присваивается максимальный балл)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 процентов</w:t>
            </w: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4FE" w:rsidRPr="003424FE" w:rsidRDefault="0004621B" w:rsidP="00A0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3111,4</w:t>
            </w:r>
            <w:r w:rsidR="003424FE" w:rsidRPr="003424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0533D">
              <w:rPr>
                <w:rFonts w:ascii="Times New Roman" w:eastAsia="Times New Roman" w:hAnsi="Times New Roman" w:cs="Times New Roman"/>
                <w:sz w:val="20"/>
                <w:szCs w:val="20"/>
              </w:rPr>
              <w:t>3111,4</w:t>
            </w:r>
            <w:r w:rsidR="003424FE" w:rsidRPr="003424F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A0533D">
              <w:rPr>
                <w:rFonts w:ascii="Times New Roman" w:eastAsia="Times New Roman" w:hAnsi="Times New Roman" w:cs="Times New Roman"/>
                <w:sz w:val="20"/>
                <w:szCs w:val="20"/>
              </w:rPr>
              <w:t>3111,4</w:t>
            </w:r>
            <w:r w:rsidR="003424FE" w:rsidRPr="003424FE">
              <w:rPr>
                <w:rFonts w:ascii="Times New Roman" w:eastAsia="Times New Roman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424FE" w:rsidRPr="003424FE" w:rsidTr="00984C27">
        <w:trPr>
          <w:trHeight w:val="3726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внесенных в муниципальную программу изменений в отчетном году (за исключением случаев внесения изменений, связанных с отражением средств федерального, областного бюджетов и средств местного бюджета на обеспечение условий </w:t>
            </w:r>
            <w:proofErr w:type="spellStart"/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расходов)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424FE" w:rsidRPr="003424FE" w:rsidTr="00984C27">
        <w:trPr>
          <w:trHeight w:val="1332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объективность обоснования объема неиспользованных бюджетных ассигнований на реализацию муниципальной программы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424FE" w:rsidRPr="003424FE" w:rsidTr="00984C27">
        <w:trPr>
          <w:trHeight w:val="1177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целей и значений показателей (индикаторов) муниципальной программы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100 процентов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3424FE" w:rsidRPr="003424FE" w:rsidTr="00984C27">
        <w:trPr>
          <w:trHeight w:val="741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реализации подпрограмм муниципальной программы*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100 процентов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424FE" w:rsidRPr="003424FE" w:rsidTr="00984C27">
        <w:trPr>
          <w:trHeight w:val="2217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 достигнутых значений показателей (индикаторов) (на основе сопоставления с данными государственного статистического наблюдения, бухгалтерской и финансовой отчетности)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достоверны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424FE" w:rsidRPr="003424FE" w:rsidTr="00984C27">
        <w:trPr>
          <w:trHeight w:val="1242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правонарушений, выявленных в ходе внутреннего и внешнего государственного контроля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424FE" w:rsidRPr="003424FE" w:rsidTr="00984C27">
        <w:trPr>
          <w:trHeight w:val="1380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ответственного исполнителя в сети Интернет годового отчета о реализации муниципальной программы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424FE" w:rsidRPr="003424FE" w:rsidTr="00984C27">
        <w:trPr>
          <w:trHeight w:val="1380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приведения программы в соответствие с решением о бюджете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424FE" w:rsidRPr="003424FE" w:rsidTr="00984C27">
        <w:trPr>
          <w:trHeight w:val="360"/>
        </w:trPr>
        <w:tc>
          <w:tcPr>
            <w:tcW w:w="56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29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FE"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558" w:type="dxa"/>
          </w:tcPr>
          <w:p w:rsidR="003424FE" w:rsidRPr="003424FE" w:rsidRDefault="003424FE" w:rsidP="00342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4FE" w:rsidRPr="003424FE" w:rsidRDefault="003424FE" w:rsidP="0034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3424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муниципальная программа не содержит подпрограмм, критерию присваивается максимальное значение.  </w:t>
      </w:r>
    </w:p>
    <w:p w:rsidR="003424FE" w:rsidRPr="003424FE" w:rsidRDefault="003424FE" w:rsidP="003424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4FE" w:rsidRPr="003424FE" w:rsidRDefault="003424FE" w:rsidP="003424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E">
        <w:rPr>
          <w:rFonts w:ascii="Times New Roman" w:eastAsia="Times New Roman" w:hAnsi="Times New Roman" w:cs="Times New Roman"/>
          <w:b/>
          <w:sz w:val="28"/>
          <w:szCs w:val="28"/>
        </w:rPr>
        <w:t>Комплексная оценка эффективности реализации муниципальной программы «Развитие культуры Грачевского района на 2014-2021 годы»</w:t>
      </w: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4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24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оэ</w:t>
      </w:r>
      <w:proofErr w:type="spellEnd"/>
      <w:r w:rsidRPr="003424F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424FE">
        <w:rPr>
          <w:rFonts w:ascii="Times New Roman" w:eastAsia="Times New Roman" w:hAnsi="Times New Roman" w:cs="Times New Roman"/>
          <w:sz w:val="28"/>
          <w:szCs w:val="28"/>
        </w:rPr>
        <w:t>= (</w:t>
      </w:r>
      <w:proofErr w:type="spellStart"/>
      <w:r w:rsidRPr="003424FE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3424FE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3424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3424F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424FE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3424FE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3424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3424FE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proofErr w:type="spellStart"/>
      <w:r w:rsidRPr="003424FE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3424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3424F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+ </w:t>
      </w:r>
      <w:proofErr w:type="spellStart"/>
      <w:r w:rsidRPr="003424FE">
        <w:rPr>
          <w:rFonts w:ascii="Times New Roman" w:eastAsia="Times New Roman" w:hAnsi="Times New Roman" w:cs="Times New Roman"/>
          <w:sz w:val="28"/>
          <w:szCs w:val="28"/>
        </w:rPr>
        <w:t>ЭБр</w:t>
      </w:r>
      <w:r w:rsidRPr="003424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3424FE">
        <w:rPr>
          <w:rFonts w:ascii="Times New Roman" w:eastAsia="Times New Roman" w:hAnsi="Times New Roman" w:cs="Times New Roman"/>
          <w:sz w:val="28"/>
          <w:szCs w:val="28"/>
        </w:rPr>
        <w:t>) / Н, где:</w:t>
      </w: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24FE">
        <w:rPr>
          <w:rFonts w:ascii="Times New Roman" w:eastAsia="Times New Roman" w:hAnsi="Times New Roman" w:cs="Times New Roman"/>
          <w:sz w:val="24"/>
          <w:szCs w:val="24"/>
        </w:rPr>
        <w:t>ЭР</w:t>
      </w:r>
      <w:r w:rsidRPr="003424FE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24FE">
        <w:rPr>
          <w:rFonts w:ascii="Times New Roman" w:eastAsia="Times New Roman" w:hAnsi="Times New Roman" w:cs="Times New Roman"/>
          <w:sz w:val="24"/>
          <w:szCs w:val="24"/>
        </w:rPr>
        <w:t>ЭР</w:t>
      </w:r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424FE">
        <w:rPr>
          <w:rFonts w:ascii="Times New Roman" w:eastAsia="Times New Roman" w:hAnsi="Times New Roman" w:cs="Times New Roman"/>
          <w:sz w:val="24"/>
          <w:szCs w:val="24"/>
        </w:rPr>
        <w:t>– эффективность реализации мероприятий, осуществляемых проектным способом;(данное мероприятие не осуществлялось)</w:t>
      </w: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24FE">
        <w:rPr>
          <w:rFonts w:ascii="Times New Roman" w:eastAsia="Times New Roman" w:hAnsi="Times New Roman" w:cs="Times New Roman"/>
          <w:sz w:val="24"/>
          <w:szCs w:val="24"/>
        </w:rPr>
        <w:t>ЭР</w:t>
      </w:r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- эффективность реализации мероприятий, осуществляемых за счет средств субсидий из федерального, областного бюджета и средств местного бюджета предусмотренных на обеспечение условий </w:t>
      </w:r>
      <w:proofErr w:type="spellStart"/>
      <w:r w:rsidRPr="003424FE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 расходов;</w:t>
      </w: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24FE">
        <w:rPr>
          <w:rFonts w:ascii="Times New Roman" w:eastAsia="Times New Roman" w:hAnsi="Times New Roman" w:cs="Times New Roman"/>
          <w:sz w:val="24"/>
          <w:szCs w:val="24"/>
        </w:rPr>
        <w:t>ЭБр</w:t>
      </w:r>
      <w:r w:rsidRPr="0034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3424FE">
        <w:rPr>
          <w:rFonts w:ascii="Times New Roman" w:eastAsia="Times New Roman" w:hAnsi="Times New Roman" w:cs="Times New Roman"/>
          <w:sz w:val="24"/>
          <w:szCs w:val="24"/>
        </w:rPr>
        <w:t xml:space="preserve"> – эффективность бюджетных расходов на реализацию муниципальной программы на стадии их исполнения;</w:t>
      </w:r>
    </w:p>
    <w:p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sz w:val="24"/>
          <w:szCs w:val="24"/>
        </w:rPr>
        <w:t>Н– количество направлений, подлежащих оценке.</w:t>
      </w:r>
    </w:p>
    <w:p w:rsidR="003424FE" w:rsidRPr="003424FE" w:rsidRDefault="003424FE" w:rsidP="00342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4FE" w:rsidRPr="003424FE" w:rsidRDefault="003424FE" w:rsidP="003424FE">
      <w:pPr>
        <w:jc w:val="both"/>
        <w:rPr>
          <w:rFonts w:ascii="Times New Roman" w:hAnsi="Times New Roman" w:cs="Times New Roman"/>
          <w:sz w:val="24"/>
          <w:szCs w:val="24"/>
        </w:rPr>
      </w:pPr>
      <w:r w:rsidRPr="003424FE">
        <w:rPr>
          <w:rFonts w:ascii="Times New Roman" w:hAnsi="Times New Roman" w:cs="Times New Roman"/>
          <w:sz w:val="24"/>
          <w:szCs w:val="24"/>
        </w:rPr>
        <w:t>(1+1+0,97)/3=0,99</w:t>
      </w:r>
    </w:p>
    <w:p w:rsidR="009971A2" w:rsidRPr="004C1AD7" w:rsidRDefault="003424FE" w:rsidP="001A4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по результатам комплексной оценки признается высокой.</w:t>
      </w:r>
    </w:p>
    <w:sectPr w:rsidR="009971A2" w:rsidRPr="004C1AD7" w:rsidSect="001A48A6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87" w:rsidRDefault="00282587" w:rsidP="009971A2">
      <w:pPr>
        <w:spacing w:after="0" w:line="240" w:lineRule="auto"/>
      </w:pPr>
      <w:r>
        <w:separator/>
      </w:r>
    </w:p>
  </w:endnote>
  <w:endnote w:type="continuationSeparator" w:id="0">
    <w:p w:rsidR="00282587" w:rsidRDefault="00282587" w:rsidP="0099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87" w:rsidRDefault="00282587" w:rsidP="009971A2">
      <w:pPr>
        <w:spacing w:after="0" w:line="240" w:lineRule="auto"/>
      </w:pPr>
      <w:r>
        <w:separator/>
      </w:r>
    </w:p>
  </w:footnote>
  <w:footnote w:type="continuationSeparator" w:id="0">
    <w:p w:rsidR="00282587" w:rsidRDefault="00282587" w:rsidP="00997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D7"/>
    <w:rsid w:val="000455AC"/>
    <w:rsid w:val="0004621B"/>
    <w:rsid w:val="00126344"/>
    <w:rsid w:val="001A48A6"/>
    <w:rsid w:val="00282587"/>
    <w:rsid w:val="002E18D9"/>
    <w:rsid w:val="003424FE"/>
    <w:rsid w:val="003E5D6E"/>
    <w:rsid w:val="00446F88"/>
    <w:rsid w:val="0048461C"/>
    <w:rsid w:val="004C1AD7"/>
    <w:rsid w:val="00594EED"/>
    <w:rsid w:val="0061331B"/>
    <w:rsid w:val="006B291D"/>
    <w:rsid w:val="00984C27"/>
    <w:rsid w:val="009971A2"/>
    <w:rsid w:val="00A0533D"/>
    <w:rsid w:val="00A37B18"/>
    <w:rsid w:val="00C02E69"/>
    <w:rsid w:val="00C37420"/>
    <w:rsid w:val="00D526A4"/>
    <w:rsid w:val="00DC54E7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E24B0-E265-4EFD-A8D2-F0A07939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AD7"/>
  </w:style>
  <w:style w:type="table" w:customStyle="1" w:styleId="11">
    <w:name w:val="Сетка таблицы11"/>
    <w:basedOn w:val="a1"/>
    <w:next w:val="a3"/>
    <w:uiPriority w:val="59"/>
    <w:rsid w:val="004C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9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1A2"/>
  </w:style>
  <w:style w:type="paragraph" w:styleId="a8">
    <w:name w:val="Balloon Text"/>
    <w:basedOn w:val="a"/>
    <w:link w:val="a9"/>
    <w:uiPriority w:val="99"/>
    <w:semiHidden/>
    <w:unhideWhenUsed/>
    <w:rsid w:val="00C3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29</Pages>
  <Words>7936</Words>
  <Characters>45237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cp:lastPrinted>2019-03-15T06:57:00Z</cp:lastPrinted>
  <dcterms:created xsi:type="dcterms:W3CDTF">2019-03-14T11:44:00Z</dcterms:created>
  <dcterms:modified xsi:type="dcterms:W3CDTF">2019-03-15T07:18:00Z</dcterms:modified>
</cp:coreProperties>
</file>