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19" w:rsidRPr="00604C48" w:rsidRDefault="006B4C19" w:rsidP="006B4C19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604C48">
        <w:rPr>
          <w:sz w:val="24"/>
          <w:szCs w:val="24"/>
        </w:rPr>
        <w:t xml:space="preserve">Приложение № 1                                                                       </w:t>
      </w:r>
    </w:p>
    <w:bookmarkEnd w:id="0"/>
    <w:p w:rsidR="006B4C19" w:rsidRPr="00604C48" w:rsidRDefault="006B4C19" w:rsidP="006B4C19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6B4C19" w:rsidRPr="00604C48" w:rsidRDefault="006B4C19" w:rsidP="006B4C19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04C48">
        <w:rPr>
          <w:sz w:val="24"/>
          <w:szCs w:val="24"/>
        </w:rPr>
        <w:t xml:space="preserve">Отчет о ходе реализации  муниципальной Программы «Развитие культуры </w:t>
      </w:r>
      <w:proofErr w:type="spellStart"/>
      <w:r w:rsidRPr="00604C48">
        <w:rPr>
          <w:sz w:val="24"/>
          <w:szCs w:val="24"/>
        </w:rPr>
        <w:t>Грачёвского</w:t>
      </w:r>
      <w:proofErr w:type="spellEnd"/>
      <w:r w:rsidRPr="00604C48">
        <w:rPr>
          <w:sz w:val="24"/>
          <w:szCs w:val="24"/>
        </w:rPr>
        <w:t xml:space="preserve"> района» на 2014-2017 годы</w:t>
      </w:r>
      <w:r>
        <w:rPr>
          <w:sz w:val="24"/>
          <w:szCs w:val="24"/>
        </w:rPr>
        <w:t xml:space="preserve"> за 1 полугодие 2015г</w:t>
      </w:r>
    </w:p>
    <w:p w:rsidR="006B4C19" w:rsidRPr="00604C48" w:rsidRDefault="006B4C19" w:rsidP="006B4C19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04C48">
        <w:rPr>
          <w:sz w:val="24"/>
          <w:szCs w:val="24"/>
        </w:rPr>
        <w:t>Таблица 1. Оценка эффективности реализации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567"/>
        <w:gridCol w:w="1275"/>
        <w:gridCol w:w="1276"/>
        <w:gridCol w:w="1276"/>
        <w:gridCol w:w="1276"/>
        <w:gridCol w:w="1275"/>
        <w:gridCol w:w="1134"/>
        <w:gridCol w:w="1134"/>
        <w:gridCol w:w="1070"/>
      </w:tblGrid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(наименование целевого показателя (индикатора)</w:t>
            </w:r>
            <w:proofErr w:type="gramEnd"/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 (индикатора)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 (индикатора)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Уровень достижения целевого показателя (индикатора) % гр.5/гр.4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 значений целевых показателей (индикаторов) гр.5-гр.4</w:t>
            </w: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объем расходов на программное мероприятие, </w:t>
            </w:r>
            <w:proofErr w:type="spellStart"/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расходов на программное мероприятие, </w:t>
            </w:r>
            <w:proofErr w:type="spellStart"/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Уровень освоения финансовых средств на программное мероприятие, % гр.9/гр.8</w:t>
            </w: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 в объемах расходов на программное мероприятие тыс. руб. (гр.9-гр.8)</w:t>
            </w: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B4C19" w:rsidRPr="00604C48" w:rsidRDefault="006B4C19" w:rsidP="008B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B4C19" w:rsidRPr="00604C48" w:rsidRDefault="006B4C19" w:rsidP="008B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4C19" w:rsidRPr="00604C48" w:rsidRDefault="006B4C19" w:rsidP="008B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B4C19" w:rsidRPr="00604C48" w:rsidRDefault="006B4C19" w:rsidP="008B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B4C19" w:rsidRPr="00604C48" w:rsidRDefault="006B4C19" w:rsidP="008B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B4C19" w:rsidRPr="00604C48" w:rsidRDefault="006B4C19" w:rsidP="008B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6B4C19" w:rsidRPr="00604C48" w:rsidRDefault="006B4C19" w:rsidP="008B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604C48">
              <w:rPr>
                <w:rFonts w:ascii="Times New Roman" w:hAnsi="Times New Roman" w:cs="Times New Roman"/>
                <w:b/>
                <w:sz w:val="24"/>
                <w:szCs w:val="24"/>
              </w:rPr>
              <w:t>Грачёвского</w:t>
            </w:r>
            <w:proofErr w:type="spellEnd"/>
            <w:r w:rsidRPr="0060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 на 2014-2016 годы</w:t>
            </w: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724727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40414,6</w:t>
            </w:r>
          </w:p>
        </w:tc>
        <w:tc>
          <w:tcPr>
            <w:tcW w:w="1134" w:type="dxa"/>
          </w:tcPr>
          <w:p w:rsidR="006B4C19" w:rsidRPr="00604C48" w:rsidRDefault="00051211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19913,3</w:t>
            </w:r>
          </w:p>
        </w:tc>
        <w:tc>
          <w:tcPr>
            <w:tcW w:w="1134" w:type="dxa"/>
          </w:tcPr>
          <w:p w:rsidR="006B4C19" w:rsidRPr="00604C48" w:rsidRDefault="00051211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B4C19" w:rsidRPr="00604C48" w:rsidRDefault="006B4C19" w:rsidP="008B4FD5">
            <w:pPr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(индикатор) </w:t>
            </w:r>
          </w:p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gramStart"/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Увеличение количества посещений учреждений культуры (по сравнению с предыдущем годом</w:t>
            </w:r>
            <w:proofErr w:type="gramEnd"/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B4C19" w:rsidRPr="00604C48" w:rsidRDefault="006B4C19" w:rsidP="006B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4C19" w:rsidRPr="00604C48" w:rsidRDefault="00724727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B4C19" w:rsidRPr="00604C48" w:rsidRDefault="00724727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B4C19" w:rsidRPr="00604C48" w:rsidRDefault="006B4C19" w:rsidP="008B4FD5">
            <w:pPr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2.</w:t>
            </w:r>
          </w:p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Доля учреждений культуры, находящихся в удовлетворительном состоянии, в  общем количестве    учреждений культуры </w:t>
            </w:r>
            <w:proofErr w:type="spellStart"/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Грачёвского</w:t>
            </w:r>
            <w:proofErr w:type="spellEnd"/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района.</w:t>
            </w: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6B4C19" w:rsidRPr="00604C48" w:rsidRDefault="00724727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6B4C19" w:rsidRPr="00604C48" w:rsidRDefault="00724727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1. «Развитие дополнительного образования детей в сфере культуры».</w:t>
            </w: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724727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4406</w:t>
            </w:r>
          </w:p>
        </w:tc>
        <w:tc>
          <w:tcPr>
            <w:tcW w:w="1134" w:type="dxa"/>
          </w:tcPr>
          <w:p w:rsidR="006B4C19" w:rsidRPr="00604C48" w:rsidRDefault="00051211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2046,2</w:t>
            </w:r>
          </w:p>
        </w:tc>
        <w:tc>
          <w:tcPr>
            <w:tcW w:w="1134" w:type="dxa"/>
          </w:tcPr>
          <w:p w:rsidR="006B4C19" w:rsidRPr="00604C48" w:rsidRDefault="00051211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6B4C19" w:rsidRPr="00604C48" w:rsidRDefault="006B4C19" w:rsidP="008B4FD5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(индикатор) 1. </w:t>
            </w:r>
          </w:p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Количество учащихся окончивших учебное заведение и получивших документ</w:t>
            </w: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B4C19" w:rsidRPr="00604C48" w:rsidRDefault="00A86C7E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B4C19" w:rsidRPr="00604C48" w:rsidRDefault="00A86C7E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2. «Развитие музейного дела»</w:t>
            </w: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724727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1245,6</w:t>
            </w:r>
          </w:p>
        </w:tc>
        <w:tc>
          <w:tcPr>
            <w:tcW w:w="1134" w:type="dxa"/>
          </w:tcPr>
          <w:p w:rsidR="006B4C19" w:rsidRPr="00604C48" w:rsidRDefault="00051211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728,4</w:t>
            </w:r>
          </w:p>
        </w:tc>
        <w:tc>
          <w:tcPr>
            <w:tcW w:w="1134" w:type="dxa"/>
          </w:tcPr>
          <w:p w:rsidR="006B4C19" w:rsidRPr="00604C48" w:rsidRDefault="00051211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4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B4C19" w:rsidRPr="00604C48" w:rsidRDefault="006B4C19" w:rsidP="008B4FD5">
            <w:pPr>
              <w:pStyle w:val="1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604C48">
              <w:rPr>
                <w:sz w:val="24"/>
                <w:szCs w:val="24"/>
              </w:rPr>
              <w:t xml:space="preserve">Целевой показатель (индикатор) </w:t>
            </w:r>
          </w:p>
          <w:p w:rsidR="006B4C19" w:rsidRPr="00604C48" w:rsidRDefault="006B4C19" w:rsidP="008B4FD5">
            <w:pPr>
              <w:pStyle w:val="1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04C48">
              <w:rPr>
                <w:sz w:val="24"/>
                <w:szCs w:val="24"/>
              </w:rPr>
              <w:t xml:space="preserve">Посещаемость  народного музея </w:t>
            </w:r>
          </w:p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B4C19" w:rsidRPr="00604C48" w:rsidRDefault="00A86C7E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6B4C19" w:rsidRPr="00604C48" w:rsidRDefault="00A86C7E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4C19" w:rsidRPr="00604C48" w:rsidRDefault="006B4C19" w:rsidP="008B4FD5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3. «Развитие библиотечного дела»</w:t>
            </w: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724727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7313</w:t>
            </w:r>
          </w:p>
        </w:tc>
        <w:tc>
          <w:tcPr>
            <w:tcW w:w="1134" w:type="dxa"/>
          </w:tcPr>
          <w:p w:rsidR="006B4C19" w:rsidRPr="00604C48" w:rsidRDefault="00051211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3349,5</w:t>
            </w:r>
          </w:p>
        </w:tc>
        <w:tc>
          <w:tcPr>
            <w:tcW w:w="1134" w:type="dxa"/>
          </w:tcPr>
          <w:p w:rsidR="006B4C19" w:rsidRPr="00604C48" w:rsidRDefault="00051211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6B4C19" w:rsidRPr="00604C48" w:rsidRDefault="006B4C19" w:rsidP="008B4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(индикатор)1.</w:t>
            </w:r>
          </w:p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Процент охвата населения библиотечным обслуживанием</w:t>
            </w: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B4C19" w:rsidRPr="00604C48" w:rsidRDefault="00724727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B4C19" w:rsidRPr="00604C48" w:rsidRDefault="00724727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4.  «Развитие культурно-массовой деятельности. Поддержка народного творчества»</w:t>
            </w: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724727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19498</w:t>
            </w:r>
          </w:p>
        </w:tc>
        <w:tc>
          <w:tcPr>
            <w:tcW w:w="1134" w:type="dxa"/>
          </w:tcPr>
          <w:p w:rsidR="006B4C19" w:rsidRPr="00604C48" w:rsidRDefault="00051211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9705,3</w:t>
            </w:r>
          </w:p>
        </w:tc>
        <w:tc>
          <w:tcPr>
            <w:tcW w:w="1134" w:type="dxa"/>
          </w:tcPr>
          <w:p w:rsidR="006B4C19" w:rsidRPr="00604C48" w:rsidRDefault="00051211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6B4C19" w:rsidRPr="00604C48" w:rsidRDefault="006B4C19" w:rsidP="008B4FD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Целевой  показатель  (индикатор) 1.</w:t>
            </w:r>
          </w:p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культурно-досуговых  массовых мероприятий.</w:t>
            </w: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6B4C19" w:rsidRPr="00604C48" w:rsidRDefault="00A86C7E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B4C19" w:rsidRPr="00604C48" w:rsidRDefault="00A86C7E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6B4C19" w:rsidRPr="00604C48" w:rsidRDefault="006B4C19" w:rsidP="008B4FD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 (индикатор) 2.</w:t>
            </w:r>
          </w:p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Увеличение количества культурн</w:t>
            </w:r>
            <w:proofErr w:type="gramStart"/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о-</w:t>
            </w:r>
            <w:proofErr w:type="gramEnd"/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досуговых мероприятий (по сравнению с предыдущим годам)</w:t>
            </w: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B4C19" w:rsidRPr="00604C48" w:rsidRDefault="006B4C19" w:rsidP="006B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B4C19" w:rsidRPr="00604C48" w:rsidRDefault="00A86C7E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6B4C19" w:rsidRPr="00604C48" w:rsidRDefault="00A86C7E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19" w:rsidRPr="00604C48" w:rsidTr="008B4FD5">
        <w:tc>
          <w:tcPr>
            <w:tcW w:w="5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6B4C19" w:rsidRPr="00604C48" w:rsidRDefault="006B4C19" w:rsidP="008B4FD5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3.</w:t>
            </w:r>
          </w:p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Количество клубных формирований, любительских объединений.</w:t>
            </w:r>
          </w:p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B4C19" w:rsidRPr="00604C48" w:rsidRDefault="006B4C19" w:rsidP="008B4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C19" w:rsidRPr="00742A27" w:rsidRDefault="006B4C19" w:rsidP="006B4C19">
      <w:pPr>
        <w:rPr>
          <w:rFonts w:ascii="Times New Roman" w:hAnsi="Times New Roman" w:cs="Times New Roman"/>
          <w:b/>
          <w:sz w:val="24"/>
          <w:szCs w:val="24"/>
        </w:rPr>
      </w:pPr>
      <w:r w:rsidRPr="00742A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Эффективность реализации программы в целом по уровню достижения значений целевых показателей (индикаторов)  </w:t>
      </w:r>
    </w:p>
    <w:p w:rsidR="006B4C19" w:rsidRDefault="006B4C19" w:rsidP="006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Эффективность реализации подпрограммы 1.  по уровню достижения значений целевых показателей (индикаторов):  </w:t>
      </w:r>
      <w:r w:rsidR="00724727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/1=</w:t>
      </w:r>
      <w:r w:rsidR="007247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B4C19" w:rsidRDefault="006B4C19" w:rsidP="006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Эффективность реализации подпрограммы 2.  по уровню достижения значений целевых показателей (индикаторов):  </w:t>
      </w:r>
      <w:r w:rsidR="00724727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/1=</w:t>
      </w:r>
      <w:r w:rsidR="00724727">
        <w:rPr>
          <w:rFonts w:ascii="Times New Roman" w:hAnsi="Times New Roman" w:cs="Times New Roman"/>
          <w:sz w:val="24"/>
          <w:szCs w:val="24"/>
        </w:rPr>
        <w:t>47</w:t>
      </w:r>
    </w:p>
    <w:p w:rsidR="006B4C19" w:rsidRDefault="006B4C19" w:rsidP="006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Эффективность реализации подпрограммы 3.  по уровню достижения значений целевых показателей (индикаторов):  </w:t>
      </w:r>
      <w:r w:rsidR="00724727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/1=</w:t>
      </w:r>
      <w:r w:rsidR="00724727">
        <w:rPr>
          <w:rFonts w:ascii="Times New Roman" w:hAnsi="Times New Roman" w:cs="Times New Roman"/>
          <w:sz w:val="24"/>
          <w:szCs w:val="24"/>
        </w:rPr>
        <w:t>86</w:t>
      </w:r>
    </w:p>
    <w:p w:rsidR="006B4C19" w:rsidRDefault="006B4C19" w:rsidP="006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Эффективность реализации подпрограммы 4.  по уровню достижения значений целевых показателей (индикаторов):  </w:t>
      </w:r>
    </w:p>
    <w:p w:rsidR="006B4C19" w:rsidRDefault="00A452D1" w:rsidP="006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57</w:t>
      </w:r>
      <w:r w:rsidR="006B4C19" w:rsidRPr="004C4EFB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  <w:u w:val="single"/>
        </w:rPr>
        <w:t>62+</w:t>
      </w:r>
      <w:r w:rsidR="006B4C19" w:rsidRPr="004C4EFB">
        <w:rPr>
          <w:rFonts w:ascii="Times New Roman" w:hAnsi="Times New Roman" w:cs="Times New Roman"/>
          <w:sz w:val="24"/>
          <w:szCs w:val="24"/>
          <w:u w:val="single"/>
        </w:rPr>
        <w:t>107</w:t>
      </w:r>
      <w:r w:rsidR="006B4C1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B4C1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75,3</w:t>
      </w:r>
    </w:p>
    <w:p w:rsidR="006B4C19" w:rsidRDefault="006B4C19" w:rsidP="006B4C1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6B4C19" w:rsidRDefault="006B4C19" w:rsidP="006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Эффективность реализации программы в целом по уровню достижения значений целевых показателей (индикаторов):</w:t>
      </w:r>
    </w:p>
    <w:p w:rsidR="006B4C19" w:rsidRDefault="00A452D1" w:rsidP="006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89+100+60+47+86+57+62+107</w:t>
      </w:r>
      <w:r w:rsidR="006B4C1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B4C1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608</w:t>
      </w:r>
      <w:r w:rsidR="006B4C19">
        <w:rPr>
          <w:rFonts w:ascii="Times New Roman" w:hAnsi="Times New Roman" w:cs="Times New Roman"/>
          <w:sz w:val="24"/>
          <w:szCs w:val="24"/>
        </w:rPr>
        <w:t>/8=</w:t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6B4C19" w:rsidRDefault="006B4C19" w:rsidP="006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8</w:t>
      </w:r>
    </w:p>
    <w:p w:rsidR="006B4C19" w:rsidRPr="00742A27" w:rsidRDefault="006B4C19" w:rsidP="006B4C19">
      <w:pPr>
        <w:rPr>
          <w:rFonts w:ascii="Times New Roman" w:hAnsi="Times New Roman" w:cs="Times New Roman"/>
          <w:b/>
          <w:sz w:val="24"/>
          <w:szCs w:val="24"/>
        </w:rPr>
      </w:pPr>
      <w:r w:rsidRPr="00742A27">
        <w:rPr>
          <w:rFonts w:ascii="Times New Roman" w:hAnsi="Times New Roman" w:cs="Times New Roman"/>
          <w:b/>
          <w:sz w:val="24"/>
          <w:szCs w:val="24"/>
        </w:rPr>
        <w:t xml:space="preserve">2. Эффективность реализации программы в целом по уровню освоения финансовых средств на реализацию программы: </w:t>
      </w:r>
    </w:p>
    <w:p w:rsidR="006B4C19" w:rsidRDefault="006B4C19" w:rsidP="006B4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Подпрограмма 1:   </w:t>
      </w:r>
      <w:r w:rsidR="00051211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/1=</w:t>
      </w:r>
      <w:r w:rsidR="00051211">
        <w:rPr>
          <w:rFonts w:ascii="Times New Roman" w:hAnsi="Times New Roman" w:cs="Times New Roman"/>
          <w:sz w:val="24"/>
          <w:szCs w:val="24"/>
        </w:rPr>
        <w:t>46</w:t>
      </w:r>
    </w:p>
    <w:p w:rsidR="006B4C19" w:rsidRDefault="006B4C19" w:rsidP="006B4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Подпрограмма 2:   </w:t>
      </w:r>
      <w:r w:rsidR="00051211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/1=</w:t>
      </w:r>
      <w:r w:rsidR="00051211">
        <w:rPr>
          <w:rFonts w:ascii="Times New Roman" w:hAnsi="Times New Roman" w:cs="Times New Roman"/>
          <w:sz w:val="24"/>
          <w:szCs w:val="24"/>
        </w:rPr>
        <w:t>58</w:t>
      </w:r>
    </w:p>
    <w:p w:rsidR="006B4C19" w:rsidRDefault="006B4C19" w:rsidP="006B4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Подпрограмма 3:   </w:t>
      </w:r>
      <w:r w:rsidR="00051211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/1=</w:t>
      </w:r>
      <w:r w:rsidR="00051211">
        <w:rPr>
          <w:rFonts w:ascii="Times New Roman" w:hAnsi="Times New Roman" w:cs="Times New Roman"/>
          <w:sz w:val="24"/>
          <w:szCs w:val="24"/>
        </w:rPr>
        <w:t>46</w:t>
      </w:r>
    </w:p>
    <w:p w:rsidR="006B4C19" w:rsidRDefault="006B4C19" w:rsidP="006B4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Подпрограмма 4:   </w:t>
      </w:r>
      <w:r w:rsidR="00051211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/1=</w:t>
      </w:r>
      <w:r w:rsidR="00051211">
        <w:rPr>
          <w:rFonts w:ascii="Times New Roman" w:hAnsi="Times New Roman" w:cs="Times New Roman"/>
          <w:sz w:val="24"/>
          <w:szCs w:val="24"/>
        </w:rPr>
        <w:t>48</w:t>
      </w:r>
    </w:p>
    <w:p w:rsidR="006B4C19" w:rsidRDefault="006B4C19" w:rsidP="006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Эффективность реализации программы в целом по уровню освоения финансовых средств на реализацию программы: </w:t>
      </w:r>
      <w:r w:rsidR="00051211"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</w:rPr>
        <w:t>/4=</w:t>
      </w:r>
      <w:r w:rsidR="00051211">
        <w:rPr>
          <w:rFonts w:ascii="Times New Roman" w:hAnsi="Times New Roman" w:cs="Times New Roman"/>
          <w:sz w:val="24"/>
          <w:szCs w:val="24"/>
        </w:rPr>
        <w:t>50</w:t>
      </w:r>
    </w:p>
    <w:p w:rsidR="006B4C19" w:rsidRDefault="006B4C19" w:rsidP="006B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C19" w:rsidRPr="00742A27" w:rsidRDefault="006B4C19" w:rsidP="006B4C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A27">
        <w:rPr>
          <w:rFonts w:ascii="Times New Roman" w:hAnsi="Times New Roman" w:cs="Times New Roman"/>
          <w:b/>
          <w:sz w:val="24"/>
          <w:szCs w:val="24"/>
        </w:rPr>
        <w:t xml:space="preserve">3. Общая эффективность реализации программы: </w:t>
      </w:r>
    </w:p>
    <w:p w:rsidR="006B4C19" w:rsidRDefault="006B4C19" w:rsidP="006B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Эффективность реализации подпрограммы 1: Э </w:t>
      </w:r>
      <w:proofErr w:type="spellStart"/>
      <w:proofErr w:type="gramStart"/>
      <w:r w:rsidRPr="00AA3D51">
        <w:rPr>
          <w:rFonts w:ascii="Times New Roman" w:hAnsi="Times New Roman" w:cs="Times New Roman"/>
          <w:sz w:val="16"/>
          <w:szCs w:val="16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051211">
        <w:rPr>
          <w:rFonts w:ascii="Times New Roman" w:hAnsi="Times New Roman" w:cs="Times New Roman"/>
          <w:sz w:val="24"/>
          <w:szCs w:val="24"/>
        </w:rPr>
        <w:t>6</w:t>
      </w:r>
      <w:r w:rsidRPr="009A7771">
        <w:rPr>
          <w:rFonts w:ascii="Times New Roman" w:hAnsi="Times New Roman" w:cs="Times New Roman"/>
          <w:sz w:val="24"/>
          <w:szCs w:val="24"/>
        </w:rPr>
        <w:t>0+</w:t>
      </w:r>
      <w:r w:rsidR="00051211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/2</w:t>
      </w:r>
      <w:r w:rsidRPr="00AA3D5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211">
        <w:rPr>
          <w:rFonts w:ascii="Times New Roman" w:hAnsi="Times New Roman" w:cs="Times New Roman"/>
          <w:sz w:val="24"/>
          <w:szCs w:val="24"/>
        </w:rPr>
        <w:t>53</w:t>
      </w:r>
    </w:p>
    <w:p w:rsidR="006B4C19" w:rsidRDefault="006B4C19" w:rsidP="006B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Эффективность реализации подпрограммы 2: Э </w:t>
      </w:r>
      <w:proofErr w:type="spellStart"/>
      <w:proofErr w:type="gramStart"/>
      <w:r w:rsidRPr="00AA3D51">
        <w:rPr>
          <w:rFonts w:ascii="Times New Roman" w:hAnsi="Times New Roman" w:cs="Times New Roman"/>
          <w:sz w:val="16"/>
          <w:szCs w:val="16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051211">
        <w:rPr>
          <w:rFonts w:ascii="Times New Roman" w:hAnsi="Times New Roman" w:cs="Times New Roman"/>
          <w:sz w:val="24"/>
          <w:szCs w:val="24"/>
        </w:rPr>
        <w:t>47</w:t>
      </w:r>
      <w:r w:rsidRPr="009A7771">
        <w:rPr>
          <w:rFonts w:ascii="Times New Roman" w:hAnsi="Times New Roman" w:cs="Times New Roman"/>
          <w:sz w:val="24"/>
          <w:szCs w:val="24"/>
        </w:rPr>
        <w:t>+</w:t>
      </w:r>
      <w:r w:rsidR="00051211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/2</w:t>
      </w:r>
      <w:r w:rsidRPr="00AA3D5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211">
        <w:rPr>
          <w:rFonts w:ascii="Times New Roman" w:hAnsi="Times New Roman" w:cs="Times New Roman"/>
          <w:sz w:val="24"/>
          <w:szCs w:val="24"/>
        </w:rPr>
        <w:t>53</w:t>
      </w:r>
    </w:p>
    <w:p w:rsidR="006B4C19" w:rsidRDefault="006B4C19" w:rsidP="006B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Эффективность реализации подпрограммы 3: Э </w:t>
      </w:r>
      <w:proofErr w:type="spellStart"/>
      <w:proofErr w:type="gramStart"/>
      <w:r w:rsidRPr="00AA3D51">
        <w:rPr>
          <w:rFonts w:ascii="Times New Roman" w:hAnsi="Times New Roman" w:cs="Times New Roman"/>
          <w:sz w:val="16"/>
          <w:szCs w:val="16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051211">
        <w:rPr>
          <w:rFonts w:ascii="Times New Roman" w:hAnsi="Times New Roman" w:cs="Times New Roman"/>
          <w:sz w:val="24"/>
          <w:szCs w:val="24"/>
        </w:rPr>
        <w:t>86</w:t>
      </w:r>
      <w:r w:rsidRPr="009A7771">
        <w:rPr>
          <w:rFonts w:ascii="Times New Roman" w:hAnsi="Times New Roman" w:cs="Times New Roman"/>
          <w:sz w:val="24"/>
          <w:szCs w:val="24"/>
        </w:rPr>
        <w:t>+</w:t>
      </w:r>
      <w:r w:rsidR="00051211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/2</w:t>
      </w:r>
      <w:r w:rsidRPr="00AA3D5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211">
        <w:rPr>
          <w:rFonts w:ascii="Times New Roman" w:hAnsi="Times New Roman" w:cs="Times New Roman"/>
          <w:sz w:val="24"/>
          <w:szCs w:val="24"/>
        </w:rPr>
        <w:t>66</w:t>
      </w:r>
    </w:p>
    <w:p w:rsidR="006B4C19" w:rsidRDefault="006B4C19" w:rsidP="006B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Эффективность реализации подпрограммы 4: Э </w:t>
      </w:r>
      <w:proofErr w:type="spellStart"/>
      <w:proofErr w:type="gramStart"/>
      <w:r w:rsidRPr="00AA3D51">
        <w:rPr>
          <w:rFonts w:ascii="Times New Roman" w:hAnsi="Times New Roman" w:cs="Times New Roman"/>
          <w:sz w:val="16"/>
          <w:szCs w:val="16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051211">
        <w:rPr>
          <w:rFonts w:ascii="Times New Roman" w:hAnsi="Times New Roman" w:cs="Times New Roman"/>
          <w:sz w:val="24"/>
          <w:szCs w:val="24"/>
        </w:rPr>
        <w:t>75,3</w:t>
      </w:r>
      <w:r w:rsidRPr="009A7771">
        <w:rPr>
          <w:rFonts w:ascii="Times New Roman" w:hAnsi="Times New Roman" w:cs="Times New Roman"/>
          <w:sz w:val="24"/>
          <w:szCs w:val="24"/>
        </w:rPr>
        <w:t>+</w:t>
      </w:r>
      <w:r w:rsidR="00051211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/2</w:t>
      </w:r>
      <w:r w:rsidRPr="00AA3D5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211">
        <w:rPr>
          <w:rFonts w:ascii="Times New Roman" w:hAnsi="Times New Roman" w:cs="Times New Roman"/>
          <w:sz w:val="24"/>
          <w:szCs w:val="24"/>
        </w:rPr>
        <w:t>61,7</w:t>
      </w:r>
    </w:p>
    <w:p w:rsidR="006B4C19" w:rsidRDefault="006B4C19" w:rsidP="006B4C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 Общая эффективность реализации программы: Э </w:t>
      </w:r>
      <w:proofErr w:type="spellStart"/>
      <w:proofErr w:type="gramStart"/>
      <w:r w:rsidRPr="00AA3D51">
        <w:rPr>
          <w:rFonts w:ascii="Times New Roman" w:hAnsi="Times New Roman" w:cs="Times New Roman"/>
          <w:sz w:val="16"/>
          <w:szCs w:val="16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051211" w:rsidRPr="00051211">
        <w:rPr>
          <w:rFonts w:ascii="Times New Roman" w:hAnsi="Times New Roman" w:cs="Times New Roman"/>
          <w:sz w:val="24"/>
          <w:szCs w:val="24"/>
          <w:u w:val="single"/>
        </w:rPr>
        <w:t>76+50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A3D5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211">
        <w:rPr>
          <w:rFonts w:ascii="Times New Roman" w:hAnsi="Times New Roman" w:cs="Times New Roman"/>
          <w:sz w:val="24"/>
          <w:szCs w:val="24"/>
        </w:rPr>
        <w:t>63</w:t>
      </w:r>
    </w:p>
    <w:p w:rsidR="006B4C19" w:rsidRDefault="006B4C19" w:rsidP="006B4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2</w:t>
      </w:r>
    </w:p>
    <w:p w:rsidR="006B4C19" w:rsidRDefault="006B4C19" w:rsidP="006B4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6B4C19" w:rsidRDefault="006B4C19" w:rsidP="006B4C19">
      <w:pPr>
        <w:rPr>
          <w:rFonts w:ascii="Times New Roman" w:hAnsi="Times New Roman" w:cs="Times New Roman"/>
          <w:sz w:val="24"/>
          <w:szCs w:val="24"/>
        </w:rPr>
      </w:pPr>
      <w:r w:rsidRPr="006F39E8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51211">
        <w:rPr>
          <w:rFonts w:ascii="Times New Roman" w:hAnsi="Times New Roman" w:cs="Times New Roman"/>
          <w:sz w:val="24"/>
          <w:szCs w:val="24"/>
        </w:rPr>
        <w:t>за 1 полугодие 15г выполнена на 63%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, программа является эффективной.</w:t>
      </w:r>
    </w:p>
    <w:p w:rsidR="006B4C19" w:rsidRDefault="006B4C19" w:rsidP="006B4C19">
      <w:pPr>
        <w:rPr>
          <w:rFonts w:ascii="Times New Roman" w:hAnsi="Times New Roman" w:cs="Times New Roman"/>
          <w:sz w:val="24"/>
          <w:szCs w:val="24"/>
        </w:rPr>
      </w:pPr>
    </w:p>
    <w:p w:rsidR="006B4C19" w:rsidRPr="006F39E8" w:rsidRDefault="006B4C19" w:rsidP="006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С.В.Спиридонов</w:t>
      </w:r>
      <w:proofErr w:type="spellEnd"/>
    </w:p>
    <w:p w:rsidR="00DA4D63" w:rsidRDefault="00DA4D63"/>
    <w:sectPr w:rsidR="00DA4D63" w:rsidSect="001764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19"/>
    <w:rsid w:val="00003648"/>
    <w:rsid w:val="00004759"/>
    <w:rsid w:val="00007312"/>
    <w:rsid w:val="000128B8"/>
    <w:rsid w:val="0001404F"/>
    <w:rsid w:val="0001475F"/>
    <w:rsid w:val="00022F55"/>
    <w:rsid w:val="000323AE"/>
    <w:rsid w:val="00040709"/>
    <w:rsid w:val="00051211"/>
    <w:rsid w:val="0005487B"/>
    <w:rsid w:val="000563EE"/>
    <w:rsid w:val="00062FD7"/>
    <w:rsid w:val="000668DC"/>
    <w:rsid w:val="00071EC7"/>
    <w:rsid w:val="00075B9C"/>
    <w:rsid w:val="00075E00"/>
    <w:rsid w:val="00094BFA"/>
    <w:rsid w:val="000952F0"/>
    <w:rsid w:val="000A140B"/>
    <w:rsid w:val="000A5B18"/>
    <w:rsid w:val="000A73E7"/>
    <w:rsid w:val="000D1F69"/>
    <w:rsid w:val="000E392D"/>
    <w:rsid w:val="000E3A6C"/>
    <w:rsid w:val="000E539B"/>
    <w:rsid w:val="00106F1B"/>
    <w:rsid w:val="00110C97"/>
    <w:rsid w:val="0013071C"/>
    <w:rsid w:val="00136A58"/>
    <w:rsid w:val="00140502"/>
    <w:rsid w:val="00147C57"/>
    <w:rsid w:val="0017062D"/>
    <w:rsid w:val="001724A4"/>
    <w:rsid w:val="00176AA4"/>
    <w:rsid w:val="001870A3"/>
    <w:rsid w:val="00190DF9"/>
    <w:rsid w:val="00193F62"/>
    <w:rsid w:val="00195902"/>
    <w:rsid w:val="00196BC9"/>
    <w:rsid w:val="001A1CA0"/>
    <w:rsid w:val="001A6551"/>
    <w:rsid w:val="001B4C58"/>
    <w:rsid w:val="001C1F44"/>
    <w:rsid w:val="001C24D6"/>
    <w:rsid w:val="001E4202"/>
    <w:rsid w:val="001F21AD"/>
    <w:rsid w:val="001F55FA"/>
    <w:rsid w:val="002003A3"/>
    <w:rsid w:val="00206A45"/>
    <w:rsid w:val="0023273B"/>
    <w:rsid w:val="002525F5"/>
    <w:rsid w:val="00257A20"/>
    <w:rsid w:val="00285870"/>
    <w:rsid w:val="002906E8"/>
    <w:rsid w:val="00297C63"/>
    <w:rsid w:val="002A389B"/>
    <w:rsid w:val="002A3E1F"/>
    <w:rsid w:val="002A54A4"/>
    <w:rsid w:val="002B11B6"/>
    <w:rsid w:val="002B1A80"/>
    <w:rsid w:val="002C084E"/>
    <w:rsid w:val="002D06B7"/>
    <w:rsid w:val="002D40D4"/>
    <w:rsid w:val="002E2A12"/>
    <w:rsid w:val="002E31FD"/>
    <w:rsid w:val="002F1E1A"/>
    <w:rsid w:val="002F5C9F"/>
    <w:rsid w:val="002F5F0B"/>
    <w:rsid w:val="002F5F2D"/>
    <w:rsid w:val="00310C89"/>
    <w:rsid w:val="00311F73"/>
    <w:rsid w:val="00335C83"/>
    <w:rsid w:val="0034206B"/>
    <w:rsid w:val="003521D4"/>
    <w:rsid w:val="0035286A"/>
    <w:rsid w:val="003747F4"/>
    <w:rsid w:val="003B245A"/>
    <w:rsid w:val="003C7140"/>
    <w:rsid w:val="00400E1E"/>
    <w:rsid w:val="0040295F"/>
    <w:rsid w:val="0040654C"/>
    <w:rsid w:val="0041010C"/>
    <w:rsid w:val="004106C8"/>
    <w:rsid w:val="004135AB"/>
    <w:rsid w:val="00415DF0"/>
    <w:rsid w:val="00421252"/>
    <w:rsid w:val="00432699"/>
    <w:rsid w:val="0043465B"/>
    <w:rsid w:val="00443918"/>
    <w:rsid w:val="00450591"/>
    <w:rsid w:val="00453C6C"/>
    <w:rsid w:val="0045436F"/>
    <w:rsid w:val="00456B79"/>
    <w:rsid w:val="004601FE"/>
    <w:rsid w:val="00461D83"/>
    <w:rsid w:val="00465F20"/>
    <w:rsid w:val="00487440"/>
    <w:rsid w:val="00493EFF"/>
    <w:rsid w:val="0049646D"/>
    <w:rsid w:val="004B34AA"/>
    <w:rsid w:val="004B3953"/>
    <w:rsid w:val="004C44E3"/>
    <w:rsid w:val="004C4E6A"/>
    <w:rsid w:val="004C6133"/>
    <w:rsid w:val="004E4EC1"/>
    <w:rsid w:val="004E6838"/>
    <w:rsid w:val="004E74A4"/>
    <w:rsid w:val="004F5C33"/>
    <w:rsid w:val="00504595"/>
    <w:rsid w:val="0052250D"/>
    <w:rsid w:val="0052359C"/>
    <w:rsid w:val="005243D6"/>
    <w:rsid w:val="0053244A"/>
    <w:rsid w:val="0053492E"/>
    <w:rsid w:val="00540196"/>
    <w:rsid w:val="0054180C"/>
    <w:rsid w:val="005466FE"/>
    <w:rsid w:val="005512E0"/>
    <w:rsid w:val="00556B75"/>
    <w:rsid w:val="005671B1"/>
    <w:rsid w:val="0057568D"/>
    <w:rsid w:val="005801B3"/>
    <w:rsid w:val="00582F75"/>
    <w:rsid w:val="005868BB"/>
    <w:rsid w:val="005944BB"/>
    <w:rsid w:val="005965E9"/>
    <w:rsid w:val="005A1628"/>
    <w:rsid w:val="005B3561"/>
    <w:rsid w:val="005C05B7"/>
    <w:rsid w:val="005D2078"/>
    <w:rsid w:val="005D56F3"/>
    <w:rsid w:val="005F348C"/>
    <w:rsid w:val="0060232C"/>
    <w:rsid w:val="00604C7E"/>
    <w:rsid w:val="0060514E"/>
    <w:rsid w:val="00615B5D"/>
    <w:rsid w:val="00616298"/>
    <w:rsid w:val="006245C0"/>
    <w:rsid w:val="006348EA"/>
    <w:rsid w:val="00634B92"/>
    <w:rsid w:val="00636BDC"/>
    <w:rsid w:val="00657299"/>
    <w:rsid w:val="00667800"/>
    <w:rsid w:val="0068454C"/>
    <w:rsid w:val="006864E6"/>
    <w:rsid w:val="006B4639"/>
    <w:rsid w:val="006B4C19"/>
    <w:rsid w:val="006C0B70"/>
    <w:rsid w:val="006E2063"/>
    <w:rsid w:val="007015CA"/>
    <w:rsid w:val="00701696"/>
    <w:rsid w:val="007052F3"/>
    <w:rsid w:val="00714520"/>
    <w:rsid w:val="0071654A"/>
    <w:rsid w:val="007245B0"/>
    <w:rsid w:val="00724727"/>
    <w:rsid w:val="00734DB2"/>
    <w:rsid w:val="0073640D"/>
    <w:rsid w:val="007403CD"/>
    <w:rsid w:val="007411E9"/>
    <w:rsid w:val="00756ADC"/>
    <w:rsid w:val="007645CC"/>
    <w:rsid w:val="00772D01"/>
    <w:rsid w:val="0077363A"/>
    <w:rsid w:val="0077697B"/>
    <w:rsid w:val="00786A0F"/>
    <w:rsid w:val="00787B82"/>
    <w:rsid w:val="007900A3"/>
    <w:rsid w:val="00792635"/>
    <w:rsid w:val="007964AB"/>
    <w:rsid w:val="00796972"/>
    <w:rsid w:val="007A2D07"/>
    <w:rsid w:val="007A5734"/>
    <w:rsid w:val="007A5E32"/>
    <w:rsid w:val="007A7CF4"/>
    <w:rsid w:val="007B6EA3"/>
    <w:rsid w:val="007C01A1"/>
    <w:rsid w:val="007C73F8"/>
    <w:rsid w:val="007D351D"/>
    <w:rsid w:val="007E3190"/>
    <w:rsid w:val="007E6668"/>
    <w:rsid w:val="007F6D46"/>
    <w:rsid w:val="0081572F"/>
    <w:rsid w:val="008414C8"/>
    <w:rsid w:val="008418A4"/>
    <w:rsid w:val="00851D8F"/>
    <w:rsid w:val="008540BD"/>
    <w:rsid w:val="00867C3D"/>
    <w:rsid w:val="008718A4"/>
    <w:rsid w:val="008733BC"/>
    <w:rsid w:val="00876DE0"/>
    <w:rsid w:val="008B5D0C"/>
    <w:rsid w:val="008C3D4A"/>
    <w:rsid w:val="008C4CA1"/>
    <w:rsid w:val="008C6B1E"/>
    <w:rsid w:val="008D4B19"/>
    <w:rsid w:val="008F2DDC"/>
    <w:rsid w:val="008F7E25"/>
    <w:rsid w:val="00901859"/>
    <w:rsid w:val="009038AE"/>
    <w:rsid w:val="00903CDA"/>
    <w:rsid w:val="00925D8B"/>
    <w:rsid w:val="00941D64"/>
    <w:rsid w:val="00965F7A"/>
    <w:rsid w:val="00992EEE"/>
    <w:rsid w:val="00995FAA"/>
    <w:rsid w:val="009B53DA"/>
    <w:rsid w:val="009B708B"/>
    <w:rsid w:val="009D1789"/>
    <w:rsid w:val="009D1B63"/>
    <w:rsid w:val="009E3537"/>
    <w:rsid w:val="009E72B2"/>
    <w:rsid w:val="009F103C"/>
    <w:rsid w:val="009F298D"/>
    <w:rsid w:val="00A00A9B"/>
    <w:rsid w:val="00A06378"/>
    <w:rsid w:val="00A112E5"/>
    <w:rsid w:val="00A2227A"/>
    <w:rsid w:val="00A27DC5"/>
    <w:rsid w:val="00A300E6"/>
    <w:rsid w:val="00A30FC3"/>
    <w:rsid w:val="00A33124"/>
    <w:rsid w:val="00A452D1"/>
    <w:rsid w:val="00A47342"/>
    <w:rsid w:val="00A5432A"/>
    <w:rsid w:val="00A54350"/>
    <w:rsid w:val="00A76D25"/>
    <w:rsid w:val="00A80A7E"/>
    <w:rsid w:val="00A86C7E"/>
    <w:rsid w:val="00A874FB"/>
    <w:rsid w:val="00A979EF"/>
    <w:rsid w:val="00AA09EB"/>
    <w:rsid w:val="00AB4AB8"/>
    <w:rsid w:val="00AB68E5"/>
    <w:rsid w:val="00AC44E2"/>
    <w:rsid w:val="00AC5066"/>
    <w:rsid w:val="00AF3DEC"/>
    <w:rsid w:val="00AF5441"/>
    <w:rsid w:val="00B15F46"/>
    <w:rsid w:val="00B577E5"/>
    <w:rsid w:val="00B6368B"/>
    <w:rsid w:val="00B6559B"/>
    <w:rsid w:val="00B76B35"/>
    <w:rsid w:val="00B80E00"/>
    <w:rsid w:val="00B841D6"/>
    <w:rsid w:val="00B950AF"/>
    <w:rsid w:val="00BB1B83"/>
    <w:rsid w:val="00BC36C2"/>
    <w:rsid w:val="00BC7D5C"/>
    <w:rsid w:val="00BD0001"/>
    <w:rsid w:val="00BD3423"/>
    <w:rsid w:val="00BE10A0"/>
    <w:rsid w:val="00BE1EE1"/>
    <w:rsid w:val="00BE6362"/>
    <w:rsid w:val="00C022B9"/>
    <w:rsid w:val="00C27975"/>
    <w:rsid w:val="00C63C7D"/>
    <w:rsid w:val="00C644EA"/>
    <w:rsid w:val="00C73FB8"/>
    <w:rsid w:val="00C924BC"/>
    <w:rsid w:val="00C94FDA"/>
    <w:rsid w:val="00CA0721"/>
    <w:rsid w:val="00CB5D19"/>
    <w:rsid w:val="00CB7D38"/>
    <w:rsid w:val="00CC4491"/>
    <w:rsid w:val="00CC44D3"/>
    <w:rsid w:val="00CE1403"/>
    <w:rsid w:val="00CE1A7C"/>
    <w:rsid w:val="00CE3A6F"/>
    <w:rsid w:val="00CE46CE"/>
    <w:rsid w:val="00CF6026"/>
    <w:rsid w:val="00D06DD4"/>
    <w:rsid w:val="00D0739A"/>
    <w:rsid w:val="00D3060C"/>
    <w:rsid w:val="00D3389C"/>
    <w:rsid w:val="00D4008B"/>
    <w:rsid w:val="00D67436"/>
    <w:rsid w:val="00D867A1"/>
    <w:rsid w:val="00D91649"/>
    <w:rsid w:val="00D93123"/>
    <w:rsid w:val="00DA25F0"/>
    <w:rsid w:val="00DA2B03"/>
    <w:rsid w:val="00DA4D63"/>
    <w:rsid w:val="00DA5283"/>
    <w:rsid w:val="00DA6309"/>
    <w:rsid w:val="00DC1F8F"/>
    <w:rsid w:val="00DC3A12"/>
    <w:rsid w:val="00DC5DA4"/>
    <w:rsid w:val="00DE06CC"/>
    <w:rsid w:val="00DF0B2B"/>
    <w:rsid w:val="00DF2FCD"/>
    <w:rsid w:val="00E01436"/>
    <w:rsid w:val="00E021DE"/>
    <w:rsid w:val="00E02C32"/>
    <w:rsid w:val="00E04FE2"/>
    <w:rsid w:val="00E05FE6"/>
    <w:rsid w:val="00E115C0"/>
    <w:rsid w:val="00E222D7"/>
    <w:rsid w:val="00E3339B"/>
    <w:rsid w:val="00E37EFA"/>
    <w:rsid w:val="00E43BCC"/>
    <w:rsid w:val="00E4505E"/>
    <w:rsid w:val="00E56C22"/>
    <w:rsid w:val="00E87837"/>
    <w:rsid w:val="00E93CC2"/>
    <w:rsid w:val="00E95E7A"/>
    <w:rsid w:val="00EA14F6"/>
    <w:rsid w:val="00EB306A"/>
    <w:rsid w:val="00ED0B8D"/>
    <w:rsid w:val="00F00D16"/>
    <w:rsid w:val="00F1329F"/>
    <w:rsid w:val="00F15E48"/>
    <w:rsid w:val="00F26904"/>
    <w:rsid w:val="00F35A4F"/>
    <w:rsid w:val="00F60E1D"/>
    <w:rsid w:val="00F73B70"/>
    <w:rsid w:val="00F73D9C"/>
    <w:rsid w:val="00F8032B"/>
    <w:rsid w:val="00F82355"/>
    <w:rsid w:val="00FC7924"/>
    <w:rsid w:val="00FF214C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B4C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B4C19"/>
    <w:pPr>
      <w:shd w:val="clear" w:color="auto" w:fill="FFFFFF"/>
      <w:spacing w:after="300" w:line="322" w:lineRule="exac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6B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6B4C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6B4C19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5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B4C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B4C19"/>
    <w:pPr>
      <w:shd w:val="clear" w:color="auto" w:fill="FFFFFF"/>
      <w:spacing w:after="300" w:line="322" w:lineRule="exac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6B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6B4C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6B4C19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5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2015-09-17T09:51:00Z</cp:lastPrinted>
  <dcterms:created xsi:type="dcterms:W3CDTF">2015-09-17T09:11:00Z</dcterms:created>
  <dcterms:modified xsi:type="dcterms:W3CDTF">2015-09-17T10:10:00Z</dcterms:modified>
</cp:coreProperties>
</file>